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88" w:rsidRPr="00371933" w:rsidRDefault="004A3088" w:rsidP="006C45C2">
      <w:pPr>
        <w:tabs>
          <w:tab w:val="right" w:leader="underscore" w:pos="8931"/>
        </w:tabs>
        <w:spacing w:line="360" w:lineRule="auto"/>
        <w:contextualSpacing/>
        <w:rPr>
          <w:rFonts w:cs="Arial"/>
          <w:b/>
          <w:smallCaps/>
          <w:szCs w:val="22"/>
        </w:rPr>
      </w:pPr>
      <w:r w:rsidRPr="00371933">
        <w:rPr>
          <w:rFonts w:cs="Arial"/>
          <w:b/>
          <w:smallCaps/>
          <w:szCs w:val="22"/>
        </w:rPr>
        <w:t>Vreemde-talendidactiek in veertig (en meer) werkbladen</w:t>
      </w:r>
    </w:p>
    <w:p w:rsidR="004A3088" w:rsidRDefault="004A3088" w:rsidP="006C45C2">
      <w:pPr>
        <w:tabs>
          <w:tab w:val="right" w:leader="underscore" w:pos="8931"/>
        </w:tabs>
        <w:spacing w:line="360" w:lineRule="auto"/>
        <w:contextualSpacing/>
        <w:rPr>
          <w:rFonts w:cs="Arial"/>
          <w:b/>
          <w:smallCaps/>
          <w:szCs w:val="22"/>
        </w:rPr>
      </w:pPr>
      <w:r w:rsidRPr="00371933">
        <w:rPr>
          <w:rFonts w:cs="Arial"/>
          <w:b/>
          <w:smallCaps/>
          <w:szCs w:val="22"/>
        </w:rPr>
        <w:t xml:space="preserve">Hoofdstuk </w:t>
      </w:r>
      <w:r>
        <w:rPr>
          <w:rFonts w:cs="Arial"/>
          <w:b/>
          <w:smallCaps/>
          <w:szCs w:val="22"/>
        </w:rPr>
        <w:t>4.2 – Luister- en kijkvaardigheid</w:t>
      </w:r>
    </w:p>
    <w:p w:rsidR="004A3088" w:rsidRPr="00E57134" w:rsidRDefault="004A3088" w:rsidP="006C45C2">
      <w:pPr>
        <w:tabs>
          <w:tab w:val="left" w:pos="426"/>
        </w:tabs>
        <w:spacing w:line="360" w:lineRule="auto"/>
        <w:contextualSpacing/>
        <w:rPr>
          <w:rFonts w:cs="Arial"/>
          <w:b/>
          <w:smallCaps/>
          <w:szCs w:val="22"/>
        </w:rPr>
      </w:pPr>
      <w:r>
        <w:rPr>
          <w:rFonts w:cs="Arial"/>
          <w:b/>
          <w:smallCaps/>
          <w:szCs w:val="22"/>
        </w:rPr>
        <w:t>§ 4.2</w:t>
      </w:r>
      <w:r w:rsidRPr="00E57134">
        <w:rPr>
          <w:rFonts w:cs="Arial"/>
          <w:b/>
          <w:smallCaps/>
          <w:szCs w:val="22"/>
        </w:rPr>
        <w:t>.2 Suggesties voor het gebruik van de werkbladen</w:t>
      </w:r>
    </w:p>
    <w:p w:rsidR="00453A8D" w:rsidRPr="00D038B6" w:rsidRDefault="00453A8D" w:rsidP="006C45C2">
      <w:pPr>
        <w:tabs>
          <w:tab w:val="left" w:pos="426"/>
        </w:tabs>
        <w:spacing w:line="360" w:lineRule="auto"/>
        <w:contextualSpacing/>
        <w:rPr>
          <w:rFonts w:cs="Arial"/>
          <w:b/>
          <w:szCs w:val="22"/>
        </w:rPr>
      </w:pPr>
    </w:p>
    <w:p w:rsidR="006C45C2" w:rsidRPr="00CD266B" w:rsidRDefault="006C45C2" w:rsidP="006C45C2">
      <w:pPr>
        <w:spacing w:line="360" w:lineRule="auto"/>
        <w:rPr>
          <w:rFonts w:cs="Arial"/>
          <w:szCs w:val="22"/>
        </w:rPr>
      </w:pPr>
      <w:r w:rsidRPr="00CD266B">
        <w:rPr>
          <w:rFonts w:cs="Arial"/>
          <w:szCs w:val="22"/>
        </w:rPr>
        <w:t>In deze paragraaf vindt u suggesties voor het gebruik van de werkbladen van paragraaf 4.2.3 in een werkcollege van circa anderhalf uur. We gaan ervan uit dat de studenten voorafgaand aan dit college zowel de kerndoelen en eindexameneisen voor luister- en kijkvaardigheid ((</w:t>
      </w:r>
      <w:hyperlink r:id="rId7" w:history="1">
        <w:r w:rsidRPr="00CD266B">
          <w:rPr>
            <w:rStyle w:val="Hyperlink"/>
            <w:rFonts w:cs="Arial"/>
            <w:szCs w:val="22"/>
          </w:rPr>
          <w:t>http://ko.slo.nl/vakgebieden/00002/00002/00001/</w:t>
        </w:r>
      </w:hyperlink>
      <w:r w:rsidRPr="00CD266B">
        <w:rPr>
          <w:rFonts w:cs="Arial"/>
          <w:szCs w:val="22"/>
        </w:rPr>
        <w:t xml:space="preserve"> respectievelijk </w:t>
      </w:r>
      <w:hyperlink r:id="rId8" w:history="1">
        <w:r w:rsidRPr="00CD266B">
          <w:rPr>
            <w:rStyle w:val="Hyperlink"/>
            <w:rFonts w:cs="Arial"/>
            <w:szCs w:val="22"/>
          </w:rPr>
          <w:t>http://leerplaninbeeld.slo.nl/examenprogrammas/examenprogramma-mvt-hv.pdf/</w:t>
        </w:r>
      </w:hyperlink>
      <w:r w:rsidRPr="00CD266B">
        <w:rPr>
          <w:rFonts w:cs="Arial"/>
          <w:szCs w:val="22"/>
        </w:rPr>
        <w:t>)</w:t>
      </w:r>
    </w:p>
    <w:p w:rsidR="006C45C2" w:rsidRPr="00CD266B" w:rsidRDefault="006C45C2" w:rsidP="006C45C2">
      <w:pPr>
        <w:pStyle w:val="Standaard1"/>
        <w:spacing w:line="360" w:lineRule="auto"/>
        <w:rPr>
          <w:rFonts w:ascii="Arial" w:hAnsi="Arial" w:cs="Arial"/>
          <w:sz w:val="22"/>
          <w:szCs w:val="22"/>
        </w:rPr>
      </w:pPr>
      <w:r w:rsidRPr="00CD266B">
        <w:rPr>
          <w:rFonts w:ascii="Arial" w:hAnsi="Arial" w:cs="Arial"/>
          <w:sz w:val="22"/>
          <w:szCs w:val="22"/>
        </w:rPr>
        <w:t xml:space="preserve">hebben bestudeerd als een inleidende studietekst over luistervaardigheidsdidactiek (bijvoorbeeld § 4.2.1). De vragen van </w:t>
      </w:r>
      <w:r w:rsidRPr="00CD266B">
        <w:rPr>
          <w:rFonts w:ascii="Arial" w:hAnsi="Arial" w:cs="Arial"/>
          <w:sz w:val="22"/>
          <w:szCs w:val="22"/>
          <w:u w:val="single"/>
        </w:rPr>
        <w:t>werkblad 4.2.3.1</w:t>
      </w:r>
      <w:r w:rsidRPr="00CD266B">
        <w:rPr>
          <w:rFonts w:ascii="Arial" w:hAnsi="Arial" w:cs="Arial"/>
          <w:sz w:val="22"/>
          <w:szCs w:val="22"/>
        </w:rPr>
        <w:t xml:space="preserve"> (De dagelijkse onderwijspraktijk) worden bij voorkeur voorafgaand aan het werkcollege beantwoord. N.B. vraag de studenten minstens één luister-/kijkopdracht (met het bijpassende audio-/videodocument) mee te brengen die in hun onderwijspraktijk goed werkt. </w:t>
      </w:r>
    </w:p>
    <w:p w:rsidR="006C45C2" w:rsidRPr="00CD266B" w:rsidRDefault="006C45C2" w:rsidP="006C45C2">
      <w:pPr>
        <w:spacing w:line="360" w:lineRule="auto"/>
        <w:rPr>
          <w:rFonts w:cs="Arial"/>
          <w:szCs w:val="22"/>
        </w:rPr>
      </w:pPr>
    </w:p>
    <w:p w:rsidR="006C45C2" w:rsidRPr="00CD266B" w:rsidRDefault="006C45C2" w:rsidP="006C45C2">
      <w:pPr>
        <w:widowControl w:val="0"/>
        <w:spacing w:line="360" w:lineRule="auto"/>
        <w:rPr>
          <w:rFonts w:cs="Arial"/>
          <w:szCs w:val="22"/>
        </w:rPr>
      </w:pPr>
      <w:r w:rsidRPr="00CD266B">
        <w:rPr>
          <w:rFonts w:cs="Arial"/>
          <w:szCs w:val="22"/>
        </w:rPr>
        <w:t xml:space="preserve">(Ca. 10’) </w:t>
      </w:r>
      <w:r w:rsidRPr="00CD266B">
        <w:rPr>
          <w:rFonts w:cs="Arial"/>
          <w:szCs w:val="22"/>
          <w:u w:val="single"/>
        </w:rPr>
        <w:t>Werkblad 4.2.3.1</w:t>
      </w:r>
      <w:r w:rsidRPr="00CD266B">
        <w:rPr>
          <w:rFonts w:cs="Arial"/>
          <w:szCs w:val="22"/>
        </w:rPr>
        <w:t xml:space="preserve">. Als de studenten de vragen over hun dagelijkse onderwijspraktijk thuis beantwoord hebben, kan de vakdidactiekdocent plenair in kaart brengen hoe de dagelijkse praktijk van de studenten (en hun begeleider op school) er met betrekking tot het luister- en kijkonderwijs uitziet. Het is niet uitgesloten dat “Luister goed - je krijgt straks een paar vragen” tot de meest voorkomende werkwijzen hoort. </w:t>
      </w:r>
    </w:p>
    <w:p w:rsidR="006C45C2" w:rsidRPr="00CD266B" w:rsidRDefault="006C45C2" w:rsidP="006C45C2">
      <w:pPr>
        <w:spacing w:line="360" w:lineRule="auto"/>
        <w:rPr>
          <w:rFonts w:cs="Arial"/>
          <w:szCs w:val="22"/>
        </w:rPr>
      </w:pPr>
    </w:p>
    <w:p w:rsidR="006C45C2" w:rsidRPr="00CD266B" w:rsidRDefault="006C45C2" w:rsidP="006C45C2">
      <w:pPr>
        <w:spacing w:line="360" w:lineRule="auto"/>
        <w:rPr>
          <w:rFonts w:cs="Arial"/>
          <w:szCs w:val="22"/>
        </w:rPr>
      </w:pPr>
      <w:r w:rsidRPr="00CD266B">
        <w:rPr>
          <w:rFonts w:cs="Arial"/>
          <w:szCs w:val="22"/>
        </w:rPr>
        <w:t xml:space="preserve">(Ca. 10‘) In een onderwijsleergesprek kunnen voor- en nadelen (ook in termen van interactie in de klas) van de meest voorkomende werkwijzen geïnventariseerd worden. Hoe effectief, efficiënt en aantrekkelijk is het om op deze manier(en) te werken? In hoeverre leren de leerlingen zo wat zij zouden moeten leren? </w:t>
      </w:r>
    </w:p>
    <w:p w:rsidR="006C45C2" w:rsidRPr="00CD266B" w:rsidRDefault="006C45C2" w:rsidP="006C45C2">
      <w:pPr>
        <w:spacing w:line="360" w:lineRule="auto"/>
        <w:rPr>
          <w:rFonts w:cs="Arial"/>
          <w:szCs w:val="22"/>
        </w:rPr>
      </w:pPr>
    </w:p>
    <w:p w:rsidR="006C45C2" w:rsidRPr="00CD266B" w:rsidRDefault="006C45C2" w:rsidP="006C45C2">
      <w:pPr>
        <w:widowControl w:val="0"/>
        <w:spacing w:line="360" w:lineRule="auto"/>
        <w:rPr>
          <w:rFonts w:cs="Arial"/>
        </w:rPr>
      </w:pPr>
      <w:r w:rsidRPr="00CD266B">
        <w:rPr>
          <w:rFonts w:cs="Arial"/>
          <w:szCs w:val="22"/>
        </w:rPr>
        <w:t xml:space="preserve">(Ca. 30’) </w:t>
      </w:r>
      <w:r w:rsidRPr="00CD266B">
        <w:rPr>
          <w:rFonts w:cs="Arial"/>
          <w:szCs w:val="22"/>
          <w:u w:val="single"/>
        </w:rPr>
        <w:t>Werkblad 4.2.3.2</w:t>
      </w:r>
      <w:r w:rsidRPr="00CD266B">
        <w:rPr>
          <w:rFonts w:cs="Arial"/>
          <w:szCs w:val="22"/>
        </w:rPr>
        <w:t xml:space="preserve">. Wat moeten de leerlingen eigenlijk leren als het gaat om luister- en kijkvaardigheid? Om hier zicht op te krijgen maken de studenten enkele CITO-luister-/kijktoetsitems: zowel uit een toets voor het eind van de onderbouw als voor het schoolexamen havo en/of vwo - </w:t>
      </w:r>
      <w:r w:rsidRPr="00CD266B">
        <w:rPr>
          <w:rFonts w:cs="Arial"/>
        </w:rPr>
        <w:t xml:space="preserve">een paar items uit elke categorie [nieuwsberichten, reclame, mededelingen, reportage]. Bij de plenaire bespreking telkens koppelingen leggen met de kerndoelen respectievelijk de eindexameneisen havo/vwo en de </w:t>
      </w:r>
      <w:r w:rsidRPr="00CD266B">
        <w:rPr>
          <w:rFonts w:cs="Arial"/>
          <w:i/>
        </w:rPr>
        <w:t>can-do-statements</w:t>
      </w:r>
      <w:r w:rsidRPr="00CD266B">
        <w:rPr>
          <w:rFonts w:cs="Arial"/>
        </w:rPr>
        <w:t xml:space="preserve"> van het Europees Referentiekader.</w:t>
      </w:r>
    </w:p>
    <w:p w:rsidR="006C45C2" w:rsidRPr="00CD266B" w:rsidRDefault="006C45C2" w:rsidP="006C45C2">
      <w:pPr>
        <w:widowControl w:val="0"/>
        <w:spacing w:line="360" w:lineRule="auto"/>
        <w:rPr>
          <w:rFonts w:cs="Arial"/>
        </w:rPr>
      </w:pPr>
    </w:p>
    <w:p w:rsidR="006C45C2" w:rsidRPr="00CD266B" w:rsidRDefault="006C45C2" w:rsidP="006C45C2">
      <w:pPr>
        <w:spacing w:line="360" w:lineRule="auto"/>
        <w:rPr>
          <w:rFonts w:cs="Arial"/>
        </w:rPr>
      </w:pPr>
      <w:r w:rsidRPr="00CD266B">
        <w:rPr>
          <w:rFonts w:cs="Arial"/>
        </w:rPr>
        <w:t>(Ca. 45’) Overstap van “wat moeten ze leren?” naar “hoe onderwijs je dat?”. De kerndoelen, de eindexameneisen en de ERK-</w:t>
      </w:r>
      <w:r w:rsidRPr="00CD266B">
        <w:rPr>
          <w:rFonts w:cs="Arial"/>
          <w:i/>
        </w:rPr>
        <w:t>can-do-statements</w:t>
      </w:r>
      <w:r w:rsidRPr="00CD266B">
        <w:rPr>
          <w:rFonts w:cs="Arial"/>
        </w:rPr>
        <w:t xml:space="preserve"> geven aan welke luister- en kijkvaardigheden de leerlingen aan het eind van de onderbouw respectievelijk op het </w:t>
      </w:r>
      <w:r w:rsidRPr="00CD266B">
        <w:rPr>
          <w:rFonts w:cs="Arial"/>
        </w:rPr>
        <w:lastRenderedPageBreak/>
        <w:t xml:space="preserve">eindexamen verworven moeten hebben. Maar: hoe leren leerlingen dit? Welke didactische kenmerken moet luister-/kijkonderwijs hebben om daaraan bij te dragen? Om daar zicht op te krijgen presenteren verschillende studenten één luister-/kijkopdracht en lichten toe wat achterliggende overwegingen zijn bij die opdracht. Dit werkt het best wanneer de medestudenten de opdracht daadwerkelijk uitvoeren, in de leerlingrol. Voorafgaand aan die simulaties kan </w:t>
      </w:r>
      <w:r w:rsidRPr="00CD266B">
        <w:rPr>
          <w:rFonts w:cs="Arial"/>
          <w:u w:val="single"/>
        </w:rPr>
        <w:t>werkblad 4.2.3.3</w:t>
      </w:r>
      <w:r w:rsidRPr="00CD266B">
        <w:rPr>
          <w:rFonts w:cs="Arial"/>
        </w:rPr>
        <w:t xml:space="preserve"> gebruikt worden om belangrijke aandachtpunten te inventariseren (eerst individueel, daarna in viertallen). In de nabespreking bij elke opdracht kan aan de hand van dit werkblad vervolgens ingegaan worden op vragen als:</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In hoeverre is hier sprake van een (semi-)authentiek document? Hoe denken de studenten over de wenselijkheid van het werken met (semi-)authentieke teksten?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Als het gaat om een videodocument: welke rol spelen de beelden? Wat leren de leerlingen hier met betrekking tot het strategisch gebruik van visuele informatie?</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Is er sprake van een drieslag (voorafgaand aan - tijdens - na het luisteren/kijken)? Waarom zou je daarvoor kiezen?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Waaraan herken je of het gaat om aanvangsonderwijs of onderwijs aan gevorderden?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Etc.</w:t>
      </w:r>
    </w:p>
    <w:p w:rsidR="006C45C2" w:rsidRPr="00CD266B" w:rsidRDefault="006C45C2" w:rsidP="006C45C2">
      <w:pPr>
        <w:widowControl w:val="0"/>
        <w:spacing w:line="360" w:lineRule="auto"/>
        <w:rPr>
          <w:rFonts w:cs="Arial"/>
          <w:szCs w:val="22"/>
        </w:rPr>
      </w:pPr>
    </w:p>
    <w:p w:rsidR="006C45C2" w:rsidRPr="00CD266B" w:rsidRDefault="006C45C2" w:rsidP="006C45C2">
      <w:pPr>
        <w:widowControl w:val="0"/>
        <w:spacing w:line="360" w:lineRule="auto"/>
        <w:rPr>
          <w:rFonts w:cs="Arial"/>
          <w:szCs w:val="22"/>
        </w:rPr>
      </w:pPr>
      <w:r w:rsidRPr="00CD266B">
        <w:rPr>
          <w:rFonts w:cs="Arial"/>
          <w:szCs w:val="22"/>
        </w:rPr>
        <w:t>Tip: Houd enkele luister-/kijkopdrachten achter de hand voor het geval studenten geen of te weinig eigen materiaalvoorbeelden meebrengen. Bijvoorbeeld voor het beginnersonderwijs:</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 xml:space="preserve">Korte radiofragmenten in verschillende talen (zie de voorbeelden op de </w:t>
      </w:r>
      <w:r w:rsidRPr="00CD266B">
        <w:rPr>
          <w:rFonts w:cs="Arial"/>
        </w:rPr>
        <w:sym w:font="Symbol" w:char="F0AE"/>
      </w:r>
      <w:r w:rsidRPr="00CD266B">
        <w:rPr>
          <w:rFonts w:cs="Arial"/>
        </w:rPr>
        <w:t xml:space="preserve"> Repository: </w:t>
      </w:r>
      <w:hyperlink r:id="rId9" w:history="1">
        <w:r w:rsidRPr="00CD266B">
          <w:rPr>
            <w:rStyle w:val="Hyperlink"/>
          </w:rPr>
          <w:t>http://mvt.publication-archive.com</w:t>
        </w:r>
      </w:hyperlink>
      <w:r w:rsidRPr="00CD266B">
        <w:rPr>
          <w:rFonts w:cs="Arial"/>
        </w:rPr>
        <w:t xml:space="preserve">). De vakdidactiekdocent kan de studenten zelf laten ervaren hoe een luisterles kan verlopen door hun bij zulke radiofragmenten opdrachten vóór, tijdens en na het luisteren geven. </w:t>
      </w:r>
      <w:r w:rsidRPr="00CD266B">
        <w:rPr>
          <w:rFonts w:cs="Arial"/>
          <w:u w:val="single"/>
        </w:rPr>
        <w:t>Vóór</w:t>
      </w:r>
      <w:r w:rsidRPr="00CD266B">
        <w:rPr>
          <w:rFonts w:cs="Arial"/>
        </w:rPr>
        <w:t xml:space="preserve">: Jullie krijgen straks de volgende luisteropdrachten: Welke talen hoor je? Wat voor tekstsoorten hoor je? Wat weet je al? Hoe ga je deze opdracht aanpakken? </w:t>
      </w:r>
      <w:r w:rsidRPr="00CD266B">
        <w:rPr>
          <w:rFonts w:cs="Arial"/>
          <w:u w:val="single"/>
        </w:rPr>
        <w:t>Tijdens</w:t>
      </w:r>
      <w:r w:rsidRPr="00CD266B">
        <w:rPr>
          <w:rFonts w:cs="Arial"/>
        </w:rPr>
        <w:t xml:space="preserve">: Welke talen hoor je? Wat voor tekstsoorten hoor je? Hoe weet je dat? </w:t>
      </w:r>
      <w:r w:rsidRPr="00CD266B">
        <w:rPr>
          <w:rFonts w:cs="Arial"/>
          <w:u w:val="single"/>
        </w:rPr>
        <w:t>Na</w:t>
      </w:r>
      <w:r w:rsidRPr="00CD266B">
        <w:rPr>
          <w:rFonts w:cs="Arial"/>
        </w:rPr>
        <w:t>: Reflectie op de aanpak.</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Klokbingo (de docent leest kloktijden voor, de leerlingen kruisen ze af op hun bingokaart);</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Boodschappenlijst (de docent leest een boodschappenlijst voor; de leerlingen kruisen in hun versie aan welke zij horen);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Tekendictee: de docent beschrijft een object, een persoon of een scene; de leerlingen tekenen wat zij horen.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w:t>
      </w:r>
    </w:p>
    <w:p w:rsidR="006C45C2" w:rsidRPr="00CD266B" w:rsidRDefault="006C45C2" w:rsidP="006C45C2">
      <w:pPr>
        <w:widowControl w:val="0"/>
        <w:spacing w:line="360" w:lineRule="auto"/>
        <w:rPr>
          <w:rFonts w:cs="Arial"/>
          <w:szCs w:val="22"/>
        </w:rPr>
      </w:pPr>
    </w:p>
    <w:p w:rsidR="006C45C2" w:rsidRPr="00CD266B" w:rsidRDefault="006C45C2" w:rsidP="006C45C2">
      <w:pPr>
        <w:pStyle w:val="Plattetekstinspringen2"/>
        <w:tabs>
          <w:tab w:val="clear" w:pos="-1134"/>
          <w:tab w:val="clear" w:pos="-567"/>
          <w:tab w:val="clear" w:pos="0"/>
          <w:tab w:val="clear" w:pos="426"/>
          <w:tab w:val="clear" w:pos="1209"/>
          <w:tab w:val="clear" w:pos="1613"/>
          <w:tab w:val="clear" w:pos="2016"/>
          <w:tab w:val="clear" w:pos="2268"/>
          <w:tab w:val="clear" w:pos="2834"/>
          <w:tab w:val="clear" w:pos="3402"/>
          <w:tab w:val="clear" w:pos="3968"/>
          <w:tab w:val="clear" w:pos="4535"/>
          <w:tab w:val="clear" w:pos="5102"/>
          <w:tab w:val="clear" w:pos="5669"/>
          <w:tab w:val="clear" w:pos="6236"/>
          <w:tab w:val="clear" w:pos="6803"/>
          <w:tab w:val="clear" w:pos="7370"/>
          <w:tab w:val="clear" w:pos="7937"/>
          <w:tab w:val="clear" w:pos="8504"/>
          <w:tab w:val="clear" w:pos="9071"/>
          <w:tab w:val="clear" w:pos="9637"/>
          <w:tab w:val="clear" w:pos="10205"/>
          <w:tab w:val="clear" w:pos="10771"/>
          <w:tab w:val="clear" w:pos="11339"/>
          <w:tab w:val="clear" w:pos="11905"/>
          <w:tab w:val="clear" w:pos="12473"/>
          <w:tab w:val="clear" w:pos="13039"/>
          <w:tab w:val="clear" w:pos="13605"/>
          <w:tab w:val="clear" w:pos="14173"/>
          <w:tab w:val="clear" w:pos="14739"/>
          <w:tab w:val="clear" w:pos="15307"/>
          <w:tab w:val="clear" w:pos="15873"/>
          <w:tab w:val="clear" w:pos="16441"/>
          <w:tab w:val="clear" w:pos="17007"/>
        </w:tabs>
        <w:ind w:left="0"/>
        <w:rPr>
          <w:rFonts w:ascii="Arial" w:hAnsi="Arial" w:cs="Arial"/>
          <w:sz w:val="22"/>
          <w:szCs w:val="22"/>
        </w:rPr>
      </w:pPr>
    </w:p>
    <w:p w:rsidR="006C45C2" w:rsidRPr="00CD266B" w:rsidRDefault="006C45C2" w:rsidP="006C45C2">
      <w:pPr>
        <w:pStyle w:val="Plattetekstinspringen2"/>
        <w:tabs>
          <w:tab w:val="clear" w:pos="-1134"/>
          <w:tab w:val="clear" w:pos="-567"/>
          <w:tab w:val="clear" w:pos="0"/>
          <w:tab w:val="clear" w:pos="426"/>
          <w:tab w:val="clear" w:pos="1209"/>
          <w:tab w:val="clear" w:pos="1613"/>
          <w:tab w:val="clear" w:pos="2016"/>
          <w:tab w:val="clear" w:pos="2268"/>
          <w:tab w:val="clear" w:pos="2834"/>
          <w:tab w:val="clear" w:pos="3402"/>
          <w:tab w:val="clear" w:pos="3968"/>
          <w:tab w:val="clear" w:pos="4535"/>
          <w:tab w:val="clear" w:pos="5102"/>
          <w:tab w:val="clear" w:pos="5669"/>
          <w:tab w:val="clear" w:pos="6236"/>
          <w:tab w:val="clear" w:pos="6803"/>
          <w:tab w:val="clear" w:pos="7370"/>
          <w:tab w:val="clear" w:pos="7937"/>
          <w:tab w:val="clear" w:pos="8504"/>
          <w:tab w:val="clear" w:pos="9071"/>
          <w:tab w:val="clear" w:pos="9637"/>
          <w:tab w:val="clear" w:pos="10205"/>
          <w:tab w:val="clear" w:pos="10771"/>
          <w:tab w:val="clear" w:pos="11339"/>
          <w:tab w:val="clear" w:pos="11905"/>
          <w:tab w:val="clear" w:pos="12473"/>
          <w:tab w:val="clear" w:pos="13039"/>
          <w:tab w:val="clear" w:pos="13605"/>
          <w:tab w:val="clear" w:pos="14173"/>
          <w:tab w:val="clear" w:pos="14739"/>
          <w:tab w:val="clear" w:pos="15307"/>
          <w:tab w:val="clear" w:pos="15873"/>
          <w:tab w:val="clear" w:pos="16441"/>
          <w:tab w:val="clear" w:pos="17007"/>
        </w:tabs>
        <w:spacing w:line="360" w:lineRule="auto"/>
        <w:ind w:left="0"/>
        <w:contextualSpacing/>
        <w:rPr>
          <w:rFonts w:ascii="Arial" w:hAnsi="Arial" w:cs="Arial"/>
          <w:sz w:val="22"/>
          <w:szCs w:val="22"/>
        </w:rPr>
      </w:pPr>
      <w:r w:rsidRPr="00CD266B">
        <w:rPr>
          <w:rFonts w:ascii="Arial" w:hAnsi="Arial" w:cs="Arial"/>
          <w:b/>
          <w:sz w:val="22"/>
          <w:szCs w:val="22"/>
        </w:rPr>
        <w:t>Mogelijke vervolgopdrachten:</w:t>
      </w:r>
    </w:p>
    <w:p w:rsidR="006C45C2" w:rsidRPr="00CD266B" w:rsidRDefault="006C45C2" w:rsidP="006C45C2">
      <w:pPr>
        <w:numPr>
          <w:ilvl w:val="0"/>
          <w:numId w:val="5"/>
        </w:numPr>
        <w:tabs>
          <w:tab w:val="left" w:pos="-1440"/>
          <w:tab w:val="left" w:pos="-720"/>
          <w:tab w:val="left" w:pos="0"/>
        </w:tabs>
        <w:suppressAutoHyphens/>
        <w:spacing w:line="360" w:lineRule="auto"/>
        <w:ind w:left="426" w:hanging="426"/>
        <w:contextualSpacing/>
        <w:rPr>
          <w:rFonts w:cs="Arial"/>
          <w:szCs w:val="22"/>
        </w:rPr>
      </w:pPr>
      <w:r w:rsidRPr="00CD266B">
        <w:rPr>
          <w:rFonts w:cs="Arial"/>
          <w:szCs w:val="22"/>
        </w:rPr>
        <w:t>Bekijk een CITO-luister-/kijktoets voor havo en/of vwo voor je eigen schoolvak. Welke luisterstrategieën zouden de leerlingen daar goed kunnen gebruiken?</w:t>
      </w:r>
    </w:p>
    <w:p w:rsidR="006C45C2" w:rsidRPr="00CD266B" w:rsidRDefault="006C45C2" w:rsidP="006C45C2">
      <w:pPr>
        <w:widowControl w:val="0"/>
        <w:numPr>
          <w:ilvl w:val="0"/>
          <w:numId w:val="5"/>
        </w:numPr>
        <w:spacing w:line="360" w:lineRule="auto"/>
        <w:ind w:left="426" w:hanging="426"/>
        <w:rPr>
          <w:rFonts w:cs="Arial"/>
        </w:rPr>
      </w:pPr>
      <w:r w:rsidRPr="00CD266B">
        <w:rPr>
          <w:rFonts w:cs="Arial"/>
        </w:rPr>
        <w:lastRenderedPageBreak/>
        <w:t>Ga in je eigen leergang voor de onder- en/of bovenbouw na hoe het materiaal voor de luister- en kijkvaardigheid scoort op de lijst met aandachtpunten die je in het werkcollege hebt opgesteld.</w:t>
      </w:r>
    </w:p>
    <w:p w:rsidR="006C45C2" w:rsidRPr="00CD266B" w:rsidRDefault="006C45C2" w:rsidP="006C45C2">
      <w:pPr>
        <w:widowControl w:val="0"/>
        <w:numPr>
          <w:ilvl w:val="0"/>
          <w:numId w:val="5"/>
        </w:numPr>
        <w:spacing w:line="360" w:lineRule="auto"/>
        <w:ind w:left="426" w:hanging="426"/>
        <w:rPr>
          <w:rFonts w:cs="Arial"/>
        </w:rPr>
      </w:pPr>
      <w:r w:rsidRPr="00CD266B">
        <w:rPr>
          <w:rFonts w:cs="Arial"/>
        </w:rPr>
        <w:t>Bereid een luister-/kijkles voor een onderbouw- of bovenbouwklas voor met opdrachten voorafgaand aan, tijdens en na het luisteren en kijken.</w:t>
      </w:r>
    </w:p>
    <w:p w:rsidR="006C45C2" w:rsidRPr="00CD266B" w:rsidRDefault="006C45C2" w:rsidP="006C45C2">
      <w:pPr>
        <w:widowControl w:val="0"/>
        <w:numPr>
          <w:ilvl w:val="0"/>
          <w:numId w:val="5"/>
        </w:numPr>
        <w:spacing w:line="360" w:lineRule="auto"/>
        <w:ind w:left="426" w:hanging="426"/>
        <w:rPr>
          <w:rFonts w:cs="Arial"/>
        </w:rPr>
      </w:pPr>
      <w:r w:rsidRPr="00CD266B">
        <w:rPr>
          <w:rFonts w:cs="Arial"/>
        </w:rPr>
        <w:t>Reik de onderstaande hand-out met oefenvormen uit en spreek af wie de komende week/weken welke oefenvorm(en) uitprobeert in zijn of haar onderwijs.</w:t>
      </w:r>
    </w:p>
    <w:p w:rsidR="006C45C2" w:rsidRPr="00CD266B" w:rsidRDefault="006C45C2" w:rsidP="006C45C2">
      <w:pPr>
        <w:widowControl w:val="0"/>
        <w:spacing w:line="360" w:lineRule="auto"/>
        <w:ind w:left="426"/>
        <w:rPr>
          <w:rFonts w:cs="Arial"/>
        </w:rPr>
      </w:pPr>
    </w:p>
    <w:p w:rsidR="006C45C2" w:rsidRPr="00CD266B" w:rsidRDefault="006C45C2" w:rsidP="006C45C2">
      <w:pPr>
        <w:shd w:val="clear" w:color="auto" w:fill="BFBFBF"/>
        <w:ind w:left="426"/>
        <w:jc w:val="center"/>
        <w:rPr>
          <w:b/>
        </w:rPr>
      </w:pPr>
      <w:r w:rsidRPr="00CD266B">
        <w:rPr>
          <w:b/>
        </w:rPr>
        <w:t>Hand-out</w:t>
      </w:r>
    </w:p>
    <w:p w:rsidR="006C45C2" w:rsidRPr="00CD266B" w:rsidRDefault="006C45C2" w:rsidP="006C45C2">
      <w:pPr>
        <w:shd w:val="clear" w:color="auto" w:fill="BFBFBF"/>
        <w:ind w:left="426"/>
        <w:jc w:val="center"/>
        <w:rPr>
          <w:b/>
        </w:rPr>
      </w:pPr>
      <w:r w:rsidRPr="00CD266B">
        <w:rPr>
          <w:b/>
        </w:rPr>
        <w:t>Luistervaardigheid - oefenvormen</w:t>
      </w:r>
      <w:r w:rsidRPr="00CD266B">
        <w:rPr>
          <w:rStyle w:val="Voetnootmarkering"/>
          <w:b/>
        </w:rPr>
        <w:footnoteReference w:id="1"/>
      </w:r>
    </w:p>
    <w:p w:rsidR="006C45C2" w:rsidRPr="00CD266B" w:rsidRDefault="006C45C2" w:rsidP="006C45C2">
      <w:pPr>
        <w:shd w:val="clear" w:color="auto" w:fill="BFBFBF"/>
        <w:ind w:left="426"/>
        <w:rPr>
          <w:rFonts w:cs="Arial"/>
          <w:smallCaps/>
          <w:szCs w:val="22"/>
        </w:rPr>
      </w:pPr>
    </w:p>
    <w:p w:rsidR="006C45C2" w:rsidRPr="00CD266B" w:rsidRDefault="006C45C2" w:rsidP="006C45C2">
      <w:pPr>
        <w:pStyle w:val="Kop2"/>
        <w:shd w:val="clear" w:color="auto" w:fill="BFBFBF"/>
        <w:spacing w:line="360" w:lineRule="auto"/>
        <w:ind w:left="426"/>
        <w:rPr>
          <w:rFonts w:ascii="Arial" w:hAnsi="Arial" w:cs="Arial"/>
          <w:sz w:val="22"/>
          <w:szCs w:val="22"/>
        </w:rPr>
      </w:pPr>
      <w:r w:rsidRPr="00CD266B">
        <w:rPr>
          <w:rFonts w:ascii="Arial" w:hAnsi="Arial" w:cs="Arial"/>
          <w:sz w:val="22"/>
          <w:szCs w:val="22"/>
        </w:rPr>
        <w:t>Beginnersonderwijs</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Luisteren om te wennen aan uitspraak, intonatie, prosodie;</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Minimaalparen – klanken (hoor je s of z? a of aa? etc.);</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Minimaalparen - woorden (hoor je “Saal” of “Zahl”? “Feld” of “Welt”? “bieten” of “bitten”? etc.);</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Hoor je enkelvoud of meervoud? Hoor je tegenwoordige tijd of verleden tijd? Hoor je een vraag of een mededeling? Hoor je een bevestiging of een ontkenning? Etc;</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Woord horen + plaatje zien: past het bij elkaar of niet?</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Plaatjes nummeren in de volgorde van beluisterde woorden;</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Meelezen en aangeven waar de band stopt;</w:t>
      </w:r>
    </w:p>
    <w:p w:rsidR="006C45C2" w:rsidRPr="00CD266B" w:rsidRDefault="006C45C2" w:rsidP="006C45C2">
      <w:pPr>
        <w:numPr>
          <w:ilvl w:val="0"/>
          <w:numId w:val="7"/>
        </w:numPr>
        <w:shd w:val="clear" w:color="auto" w:fill="BFBFBF"/>
        <w:spacing w:line="360" w:lineRule="auto"/>
        <w:ind w:left="851" w:hanging="284"/>
        <w:rPr>
          <w:rFonts w:cs="Arial"/>
          <w:szCs w:val="22"/>
        </w:rPr>
      </w:pPr>
      <w:r w:rsidRPr="00CD266B">
        <w:rPr>
          <w:rFonts w:cs="Arial"/>
          <w:szCs w:val="22"/>
        </w:rPr>
        <w:t>Lijst woorden nummeren in de beluisterde volgorde;</w:t>
      </w:r>
    </w:p>
    <w:p w:rsidR="006C45C2" w:rsidRPr="00CD266B" w:rsidRDefault="006C45C2" w:rsidP="006C45C2">
      <w:pPr>
        <w:shd w:val="clear" w:color="auto" w:fill="BFBFBF"/>
        <w:ind w:left="851" w:hanging="284"/>
        <w:rPr>
          <w:rFonts w:cs="Arial"/>
          <w:szCs w:val="22"/>
        </w:rPr>
      </w:pPr>
    </w:p>
    <w:p w:rsidR="006C45C2" w:rsidRPr="00CD266B" w:rsidRDefault="006C45C2" w:rsidP="006C45C2">
      <w:pPr>
        <w:pStyle w:val="Kop2"/>
        <w:shd w:val="clear" w:color="auto" w:fill="BFBFBF"/>
        <w:spacing w:line="360" w:lineRule="auto"/>
        <w:ind w:left="426"/>
        <w:rPr>
          <w:rFonts w:ascii="Arial" w:hAnsi="Arial" w:cs="Arial"/>
          <w:sz w:val="22"/>
          <w:szCs w:val="22"/>
        </w:rPr>
      </w:pPr>
      <w:r w:rsidRPr="00CD266B">
        <w:rPr>
          <w:rFonts w:ascii="Arial" w:hAnsi="Arial" w:cs="Arial"/>
          <w:sz w:val="22"/>
          <w:szCs w:val="22"/>
        </w:rPr>
        <w:t>Verdere oefenvormen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Herkennen van: formeel/informeel; boosheid, angst, vreugde, …;</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Herkennen van de tekstsoort (reclame, weerbericht, nieuwsbericht, interview, …);</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Afspelen van het document stoppen: voorspellen hoe het verdergaat;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Bij fragmenten uit een aantal gegeven titels kiezen;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Fragmenten matchen met plaatjes;</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Plaatjes ordenen volgens de beluisterde tekst;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Vinger opsteken als je … hoort (bijv. “levensmiddelen”);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Situatie bedenken bij een vage dialoog;</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Voorafgaand aan het luisteren een dialoog bedenken bij een plaatje. Dan luisteren en vergelijken;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Gatentekst (woorden of zinsdelen);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lastRenderedPageBreak/>
        <w:t>Gatentekst met meerkeuze (welk van de gegeven woorden past?);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Raster invullen (bijv. merken, types, prijzen);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Opdracht uitvoeren (</w:t>
      </w:r>
      <w:r w:rsidRPr="00CD266B">
        <w:rPr>
          <w:rFonts w:cs="Arial"/>
          <w:i/>
          <w:szCs w:val="22"/>
        </w:rPr>
        <w:t>total physical response</w:t>
      </w:r>
      <w:r w:rsidRPr="00CD266B">
        <w:rPr>
          <w:rFonts w:cs="Arial"/>
          <w:szCs w:val="22"/>
        </w:rPr>
        <w: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Maken, bouwen, mimen, tekenen, inkleuren wat je hoort;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Zinnen in de juiste volgorde plaatsen;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Onderstrepen/omcirkelen van elementen die je hoort;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Na het luisteren: welke zin(nen) resumeert(eren) het best het beluisterde?</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Noteer de woorden die je herkent;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Noteer woorden die je vaak hoort;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Noteer sleutelwoorden;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Luisteren aan de hand van stuurvragen (in moedertaal of vreemde taal), bijv.: hoeveel/welke kleuren worden er genoemd?</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Eerst een soortgelijke tekst lezen in het Nederlands. Zeggen ze in de vreemde taal hetzelfde?</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Onjuiste beweringen corrigeren en aangeven waarom iets fout is;</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Luisteren met behulp van plaatjes;</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Aantal samenvattende zinnen: na welke zin is de luistertekst gestopt?</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“Verdwaalde” zin opsporen;</w:t>
      </w:r>
    </w:p>
    <w:p w:rsidR="006C45C2" w:rsidRPr="00CD266B" w:rsidRDefault="006C45C2" w:rsidP="006C45C2">
      <w:pPr>
        <w:numPr>
          <w:ilvl w:val="0"/>
          <w:numId w:val="8"/>
        </w:numPr>
        <w:shd w:val="clear" w:color="auto" w:fill="BFBFBF"/>
        <w:spacing w:line="360" w:lineRule="auto"/>
        <w:ind w:left="851" w:hanging="284"/>
        <w:rPr>
          <w:rFonts w:cs="Arial"/>
          <w:szCs w:val="22"/>
        </w:rPr>
      </w:pPr>
      <w:r w:rsidRPr="00CD266B">
        <w:rPr>
          <w:rFonts w:cs="Arial"/>
          <w:szCs w:val="22"/>
        </w:rPr>
        <w:t>Onlogisch(e) element(en) in een tekst opsporen (bijv. koffie in een limonadeglas);</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Bekend verhaal (bijv. sprookje) beluisteren, reageren op afwijkingen;</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Boodschap op drie verschillende manieren verteld: wat is de gemeenschappelijke boodschap?</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Luisteren naar een persoonsbeschrijving: welk plaatje past bij de beschrijving?</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Weerbericht beluisteren en kiezen bij welke van vier weerkaarten het past;</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Weerbericht beluisteren en symbolen voor zon, regen, bewolking etc. in een weerkaart plaatsen;</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Reisroute in een kaart intekenen;</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Routebeschrijving beluisteren en de weg aangeven op een plattegrond;</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Kloktijden intekenen;</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Verschil(len) ontdekken tussen beluisterde tekst en tekening;</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Bingo (allerlei varianten: getallen, kloktijden, woorden, ...);</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Alle vogels vliegen;</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Luisteren naar een definitie/omschrijving en het raden om welk woord het gaat;</w:t>
      </w:r>
    </w:p>
    <w:p w:rsidR="006C45C2" w:rsidRPr="00CD266B" w:rsidRDefault="006C45C2" w:rsidP="006C45C2">
      <w:pPr>
        <w:numPr>
          <w:ilvl w:val="0"/>
          <w:numId w:val="9"/>
        </w:numPr>
        <w:shd w:val="clear" w:color="auto" w:fill="BFBFBF"/>
        <w:spacing w:line="360" w:lineRule="auto"/>
        <w:ind w:left="851" w:hanging="284"/>
        <w:rPr>
          <w:rFonts w:cs="Arial"/>
          <w:szCs w:val="22"/>
        </w:rPr>
      </w:pPr>
      <w:r w:rsidRPr="00CD266B">
        <w:rPr>
          <w:rFonts w:cs="Arial"/>
          <w:szCs w:val="22"/>
        </w:rPr>
        <w:t xml:space="preserve">Na het luisteren: samenvatten. </w:t>
      </w:r>
    </w:p>
    <w:p w:rsidR="006C45C2" w:rsidRPr="00CD266B" w:rsidRDefault="006C45C2" w:rsidP="006C45C2">
      <w:pPr>
        <w:rPr>
          <w:rFonts w:cs="Arial"/>
          <w:szCs w:val="22"/>
        </w:rPr>
      </w:pPr>
    </w:p>
    <w:p w:rsidR="006C45C2" w:rsidRPr="00CD266B" w:rsidRDefault="006C45C2" w:rsidP="006C45C2">
      <w:pPr>
        <w:pStyle w:val="Plattetekstinspringen2"/>
        <w:tabs>
          <w:tab w:val="clear" w:pos="-1134"/>
          <w:tab w:val="clear" w:pos="-567"/>
          <w:tab w:val="clear" w:pos="0"/>
          <w:tab w:val="clear" w:pos="426"/>
          <w:tab w:val="clear" w:pos="1209"/>
          <w:tab w:val="clear" w:pos="1613"/>
          <w:tab w:val="clear" w:pos="2016"/>
          <w:tab w:val="clear" w:pos="2268"/>
          <w:tab w:val="clear" w:pos="2834"/>
          <w:tab w:val="clear" w:pos="3402"/>
          <w:tab w:val="clear" w:pos="3968"/>
          <w:tab w:val="clear" w:pos="4535"/>
          <w:tab w:val="clear" w:pos="5102"/>
          <w:tab w:val="clear" w:pos="5669"/>
          <w:tab w:val="clear" w:pos="6236"/>
          <w:tab w:val="clear" w:pos="6803"/>
          <w:tab w:val="clear" w:pos="7370"/>
          <w:tab w:val="clear" w:pos="7937"/>
          <w:tab w:val="clear" w:pos="8504"/>
          <w:tab w:val="clear" w:pos="9071"/>
          <w:tab w:val="clear" w:pos="9637"/>
          <w:tab w:val="clear" w:pos="10205"/>
          <w:tab w:val="clear" w:pos="10771"/>
          <w:tab w:val="clear" w:pos="11339"/>
          <w:tab w:val="clear" w:pos="11905"/>
          <w:tab w:val="clear" w:pos="12473"/>
          <w:tab w:val="clear" w:pos="13039"/>
          <w:tab w:val="clear" w:pos="13605"/>
          <w:tab w:val="clear" w:pos="14173"/>
          <w:tab w:val="clear" w:pos="14739"/>
          <w:tab w:val="clear" w:pos="15307"/>
          <w:tab w:val="clear" w:pos="15873"/>
          <w:tab w:val="clear" w:pos="16441"/>
          <w:tab w:val="clear" w:pos="17007"/>
        </w:tabs>
        <w:spacing w:line="360" w:lineRule="auto"/>
        <w:ind w:left="0"/>
        <w:rPr>
          <w:rFonts w:ascii="Arial" w:hAnsi="Arial" w:cs="Arial"/>
          <w:highlight w:val="yellow"/>
        </w:rPr>
      </w:pPr>
    </w:p>
    <w:p w:rsidR="006C45C2" w:rsidRPr="00CD266B" w:rsidRDefault="006C45C2" w:rsidP="006C45C2">
      <w:pPr>
        <w:tabs>
          <w:tab w:val="left" w:pos="-1134"/>
          <w:tab w:val="left" w:pos="-567"/>
          <w:tab w:val="left" w:pos="0"/>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360" w:lineRule="auto"/>
        <w:rPr>
          <w:rFonts w:cs="Arial"/>
          <w:szCs w:val="22"/>
          <w:lang w:eastAsia="nl-NL"/>
        </w:rPr>
      </w:pPr>
      <w:r w:rsidRPr="00CD266B">
        <w:rPr>
          <w:rFonts w:cs="Arial"/>
          <w:b/>
          <w:szCs w:val="22"/>
          <w:lang w:eastAsia="nl-NL"/>
        </w:rPr>
        <w:lastRenderedPageBreak/>
        <w:t>Varianten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 xml:space="preserve">Voor studenten met het schoolvak Duits: werkblad 4.2.3.4 (Hörszenen, ontleend aan Dahlhaus, 1994, pp. 8-11; </w:t>
      </w:r>
      <w:r w:rsidRPr="00CD266B">
        <w:rPr>
          <w:rFonts w:cs="Arial"/>
        </w:rPr>
        <w:sym w:font="Symbol" w:char="F0AE"/>
      </w:r>
      <w:r w:rsidRPr="00CD266B">
        <w:rPr>
          <w:rFonts w:cs="Arial"/>
        </w:rPr>
        <w:t xml:space="preserve"> Repository). Aangezien het hier gaat om materiaal uit een zelfstudiepakket is het geschikt om zelfstandig - eventueel als voorbereiding op het werkcollege - door te werken. De studenten ervaren aan de hand van dit materiaal aan den lijve:</w:t>
      </w:r>
    </w:p>
    <w:p w:rsidR="006C45C2" w:rsidRPr="00CD266B" w:rsidRDefault="006C45C2" w:rsidP="006C45C2">
      <w:pPr>
        <w:pStyle w:val="Lijstalinea"/>
        <w:numPr>
          <w:ilvl w:val="2"/>
          <w:numId w:val="10"/>
        </w:numPr>
        <w:spacing w:line="360" w:lineRule="auto"/>
        <w:ind w:left="709" w:hanging="425"/>
        <w:rPr>
          <w:rFonts w:cs="Arial"/>
        </w:rPr>
      </w:pPr>
      <w:r w:rsidRPr="00CD266B">
        <w:rPr>
          <w:rFonts w:cs="Arial"/>
        </w:rPr>
        <w:t>dat je als luisteraar hypotheses vormt die je vervolgens tijdens het (verder-)luisteren verifieert;</w:t>
      </w:r>
    </w:p>
    <w:p w:rsidR="006C45C2" w:rsidRPr="00CD266B" w:rsidRDefault="006C45C2" w:rsidP="006C45C2">
      <w:pPr>
        <w:pStyle w:val="Lijstalinea"/>
        <w:numPr>
          <w:ilvl w:val="2"/>
          <w:numId w:val="10"/>
        </w:numPr>
        <w:spacing w:line="360" w:lineRule="auto"/>
        <w:ind w:left="709" w:hanging="425"/>
        <w:rPr>
          <w:rFonts w:cs="Arial"/>
        </w:rPr>
      </w:pPr>
      <w:r w:rsidRPr="00CD266B">
        <w:rPr>
          <w:rFonts w:cs="Arial"/>
        </w:rPr>
        <w:t>dat je dankzij je kennis van de wereld voorspellingen kunt doen over de tekstinhoud (bijvoorbeeld dat je een stewardess hoort die afscheid neemt van de passagiers);</w:t>
      </w:r>
    </w:p>
    <w:p w:rsidR="006C45C2" w:rsidRPr="00CD266B" w:rsidRDefault="006C45C2" w:rsidP="006C45C2">
      <w:pPr>
        <w:pStyle w:val="Lijstalinea"/>
        <w:numPr>
          <w:ilvl w:val="2"/>
          <w:numId w:val="10"/>
        </w:numPr>
        <w:spacing w:line="360" w:lineRule="auto"/>
        <w:ind w:left="709" w:hanging="425"/>
        <w:rPr>
          <w:rFonts w:cs="Arial"/>
        </w:rPr>
      </w:pPr>
      <w:r w:rsidRPr="00CD266B">
        <w:rPr>
          <w:rFonts w:cs="Arial"/>
        </w:rPr>
        <w:t>dat allerlei factoren kunnen helpen bij het begrijpen van een gesproken tekst; hier bijvoorbeeld de context (achtergrondgeluiden bij het verlaten van een vliegtuig en bij de pascontrole); in de realiteit vaak ook visuele indrukken.</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In het werkcollege kan hierop aangesloten worden met een onderwijsleergesprek over de consequenties die de studenten uit deze ervaringen kunnen trekken voor de didactiek van het luisteronderwijs.</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 xml:space="preserve">Werkblad 4.2.3.5 (Checklist luisterstrategieën; </w:t>
      </w:r>
      <w:r w:rsidRPr="00CD266B">
        <w:rPr>
          <w:rFonts w:cs="Arial"/>
        </w:rPr>
        <w:sym w:font="Symbol" w:char="F0AE"/>
      </w:r>
      <w:r w:rsidRPr="00CD266B">
        <w:rPr>
          <w:rFonts w:cs="Arial"/>
        </w:rPr>
        <w:t xml:space="preserve"> Repository). Deze checklist, ontleend aan Vandergrift, 1999, pp. 175-176) kan gebruikt worden voorafgaand aan en na afloop van simulaties met luister-/kijkmateriaal. Het aankruisen van de statements is bedoeld om bewust te maken welke luisterstrategieën de student wel/niet toepast. Onderaan het werkblad is ruimte voor goede voornemens: welke luisterstrategie(ën) wil de student de volgende keer gaan uitproberen om te werken aan zijn/haar luistervaardigheid? </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 xml:space="preserve">Aansluitend kan de vraag besproken worden of deze checklist ook op school ingezet kan worden (eventueel in vereenvoudigde vorm)? </w:t>
      </w:r>
    </w:p>
    <w:p w:rsidR="006C45C2" w:rsidRPr="00CD266B" w:rsidRDefault="006C45C2" w:rsidP="006C45C2">
      <w:pPr>
        <w:pStyle w:val="Lijstalinea"/>
        <w:numPr>
          <w:ilvl w:val="1"/>
          <w:numId w:val="4"/>
        </w:numPr>
        <w:spacing w:line="360" w:lineRule="auto"/>
        <w:ind w:left="284" w:hanging="284"/>
        <w:rPr>
          <w:rFonts w:cs="Arial"/>
        </w:rPr>
      </w:pPr>
      <w:r w:rsidRPr="00CD266B">
        <w:rPr>
          <w:rFonts w:cs="Arial"/>
        </w:rPr>
        <w:t>Laat de studenten een lijst met vuistregels voor luister- en kijkonderwijs maken. Vervolgens kan hun lijst vergeleken worden met het onderstaande voorbeeld:</w:t>
      </w:r>
    </w:p>
    <w:p w:rsidR="006C45C2" w:rsidRPr="00CD266B" w:rsidRDefault="006C45C2" w:rsidP="006C45C2">
      <w:pPr>
        <w:pStyle w:val="Lijstalinea"/>
        <w:spacing w:line="360" w:lineRule="auto"/>
        <w:ind w:left="284"/>
        <w:rPr>
          <w:rFonts w:cs="Arial"/>
        </w:rPr>
      </w:pPr>
    </w:p>
    <w:p w:rsidR="006C45C2" w:rsidRPr="00CD266B" w:rsidRDefault="006C45C2" w:rsidP="006C45C2">
      <w:pPr>
        <w:shd w:val="clear" w:color="auto" w:fill="BFBFBF"/>
        <w:tabs>
          <w:tab w:val="left" w:pos="-1134"/>
          <w:tab w:val="left" w:pos="-567"/>
          <w:tab w:val="left" w:pos="0"/>
          <w:tab w:val="left" w:pos="403"/>
          <w:tab w:val="left" w:pos="806"/>
          <w:tab w:val="left" w:pos="1209"/>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ind w:left="426"/>
        <w:jc w:val="center"/>
        <w:rPr>
          <w:rFonts w:cs="Arial"/>
          <w:b/>
          <w:smallCaps/>
        </w:rPr>
      </w:pPr>
      <w:r w:rsidRPr="00CD266B">
        <w:rPr>
          <w:rFonts w:cs="Arial"/>
          <w:b/>
          <w:smallCaps/>
        </w:rPr>
        <w:t>Vuistregels voor het luisteronderwijs (aan beginners)</w:t>
      </w:r>
      <w:r w:rsidRPr="00CD266B">
        <w:rPr>
          <w:rStyle w:val="Voetnootmarkering"/>
          <w:rFonts w:cs="Arial"/>
          <w:b/>
          <w:smallCaps/>
        </w:rPr>
        <w:t xml:space="preserve"> </w:t>
      </w:r>
      <w:r w:rsidRPr="00CD266B">
        <w:rPr>
          <w:rStyle w:val="Voetnootmarkering"/>
          <w:rFonts w:cs="Arial"/>
          <w:b/>
          <w:smallCaps/>
        </w:rPr>
        <w:footnoteReference w:id="2"/>
      </w:r>
    </w:p>
    <w:p w:rsidR="006C45C2" w:rsidRPr="00CD266B" w:rsidRDefault="006C45C2" w:rsidP="006C45C2">
      <w:pPr>
        <w:shd w:val="clear" w:color="auto" w:fill="BFBFBF"/>
        <w:tabs>
          <w:tab w:val="left" w:pos="-1134"/>
          <w:tab w:val="left" w:pos="-567"/>
          <w:tab w:val="left" w:pos="0"/>
          <w:tab w:val="left" w:pos="403"/>
          <w:tab w:val="left" w:pos="806"/>
          <w:tab w:val="left" w:pos="1209"/>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ind w:left="426"/>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t>Luistervaardigheid wordt vaak getoetst maar te weinig geoefend.</w:t>
      </w:r>
    </w:p>
    <w:p w:rsidR="006C45C2" w:rsidRPr="00CD266B" w:rsidRDefault="006C45C2" w:rsidP="006C45C2">
      <w:pPr>
        <w:shd w:val="clear" w:color="auto" w:fill="BFBFBF"/>
        <w:tabs>
          <w:tab w:val="left" w:pos="-1134"/>
          <w:tab w:val="left" w:pos="-567"/>
        </w:tabs>
        <w:ind w:left="709" w:hanging="283"/>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t>Angst bij leerlingen („ik versta er niks van!“) reduceren. Zelfvertrouwen opbouwen („ik kan al een heleboel verstaan“) door succeservaringen.</w:t>
      </w:r>
    </w:p>
    <w:p w:rsidR="006C45C2" w:rsidRPr="00CD266B" w:rsidRDefault="006C45C2" w:rsidP="006C45C2">
      <w:pPr>
        <w:shd w:val="clear" w:color="auto" w:fill="BFBFBF"/>
        <w:tabs>
          <w:tab w:val="left" w:pos="-1134"/>
          <w:tab w:val="left" w:pos="-567"/>
        </w:tabs>
        <w:ind w:left="709" w:hanging="283"/>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lastRenderedPageBreak/>
        <w:t xml:space="preserve">Traditioneel schools luisteren: leerlingen moeten van teksten met een </w:t>
      </w:r>
      <w:r w:rsidRPr="00CD266B">
        <w:rPr>
          <w:rFonts w:cs="Arial"/>
          <w:i/>
          <w:szCs w:val="22"/>
        </w:rPr>
        <w:t>lage informatiewaarde (bijna) elk detail</w:t>
      </w:r>
      <w:r w:rsidRPr="00CD266B">
        <w:rPr>
          <w:rFonts w:cs="Arial"/>
          <w:szCs w:val="22"/>
        </w:rPr>
        <w:t xml:space="preserve"> verstaan.</w:t>
      </w:r>
    </w:p>
    <w:p w:rsidR="006C45C2" w:rsidRPr="00CD266B" w:rsidRDefault="006C45C2" w:rsidP="006C45C2">
      <w:pPr>
        <w:shd w:val="clear" w:color="auto" w:fill="BFBFBF"/>
        <w:tabs>
          <w:tab w:val="left" w:pos="-1134"/>
          <w:tab w:val="left" w:pos="-567"/>
        </w:tabs>
        <w:ind w:left="906" w:hanging="480"/>
        <w:jc w:val="both"/>
        <w:rPr>
          <w:rFonts w:cs="Arial"/>
          <w:szCs w:val="22"/>
        </w:rPr>
      </w:pPr>
    </w:p>
    <w:p w:rsidR="006C45C2" w:rsidRPr="00CD266B" w:rsidRDefault="006C45C2" w:rsidP="006C45C2">
      <w:pPr>
        <w:pStyle w:val="Plattetekstinspringen"/>
        <w:shd w:val="clear" w:color="auto" w:fill="BFBFBF"/>
        <w:ind w:left="709"/>
        <w:contextualSpacing/>
        <w:jc w:val="both"/>
        <w:rPr>
          <w:rFonts w:cs="Arial"/>
          <w:szCs w:val="22"/>
        </w:rPr>
      </w:pPr>
      <w:r w:rsidRPr="00CD266B">
        <w:rPr>
          <w:rFonts w:cs="Arial"/>
          <w:szCs w:val="22"/>
        </w:rPr>
        <w:t xml:space="preserve">Levensecht luisteren: mensen moeten van teksten met een </w:t>
      </w:r>
      <w:r w:rsidRPr="00CD266B">
        <w:rPr>
          <w:rFonts w:cs="Arial"/>
          <w:i/>
          <w:szCs w:val="22"/>
        </w:rPr>
        <w:t>hoge informatiewaarde</w:t>
      </w:r>
      <w:r w:rsidRPr="00CD266B">
        <w:rPr>
          <w:rFonts w:cs="Arial"/>
          <w:szCs w:val="22"/>
        </w:rPr>
        <w:t xml:space="preserve"> </w:t>
      </w:r>
      <w:r w:rsidRPr="00CD266B">
        <w:rPr>
          <w:rFonts w:cs="Arial"/>
          <w:i/>
          <w:szCs w:val="22"/>
        </w:rPr>
        <w:t>bepaalde details</w:t>
      </w:r>
      <w:r w:rsidRPr="00CD266B">
        <w:rPr>
          <w:rFonts w:cs="Arial"/>
          <w:szCs w:val="22"/>
        </w:rPr>
        <w:t xml:space="preserve"> verstaan (bijv. de kortste weg naar het station, de aanvangstijd van een bioscoopvoorstelling, …)</w:t>
      </w:r>
    </w:p>
    <w:p w:rsidR="006C45C2" w:rsidRPr="00CD266B" w:rsidRDefault="006C45C2" w:rsidP="006C45C2">
      <w:pPr>
        <w:shd w:val="clear" w:color="auto" w:fill="BFBFBF"/>
        <w:tabs>
          <w:tab w:val="left" w:pos="-1134"/>
          <w:tab w:val="left" w:pos="-567"/>
        </w:tabs>
        <w:ind w:left="709"/>
        <w:contextualSpacing/>
        <w:jc w:val="both"/>
        <w:rPr>
          <w:rFonts w:cs="Arial"/>
          <w:szCs w:val="22"/>
        </w:rPr>
      </w:pPr>
      <w:r w:rsidRPr="00CD266B">
        <w:rPr>
          <w:rFonts w:cs="Arial"/>
          <w:i/>
          <w:szCs w:val="22"/>
        </w:rPr>
        <w:t>Dus</w:t>
      </w:r>
    </w:p>
    <w:p w:rsidR="006C45C2" w:rsidRPr="00CD266B" w:rsidRDefault="006C45C2" w:rsidP="006C45C2">
      <w:pPr>
        <w:numPr>
          <w:ilvl w:val="0"/>
          <w:numId w:val="2"/>
        </w:numPr>
        <w:shd w:val="clear" w:color="auto" w:fill="BFBFBF"/>
        <w:tabs>
          <w:tab w:val="clear" w:pos="877"/>
          <w:tab w:val="left" w:pos="-1134"/>
          <w:tab w:val="left" w:pos="-567"/>
        </w:tabs>
        <w:ind w:left="1134" w:hanging="425"/>
        <w:contextualSpacing/>
        <w:jc w:val="both"/>
        <w:rPr>
          <w:rFonts w:cs="Arial"/>
          <w:szCs w:val="22"/>
        </w:rPr>
      </w:pPr>
      <w:r w:rsidRPr="00CD266B">
        <w:rPr>
          <w:rFonts w:cs="Arial"/>
          <w:szCs w:val="22"/>
        </w:rPr>
        <w:t>Teksten met een hoge informatiewaarde aanbieden, teksten die rijk zijn aan betekenis voor de leerling;</w:t>
      </w:r>
    </w:p>
    <w:p w:rsidR="006C45C2" w:rsidRPr="00CD266B" w:rsidRDefault="006C45C2" w:rsidP="006C45C2">
      <w:pPr>
        <w:numPr>
          <w:ilvl w:val="0"/>
          <w:numId w:val="2"/>
        </w:numPr>
        <w:shd w:val="clear" w:color="auto" w:fill="BFBFBF"/>
        <w:tabs>
          <w:tab w:val="clear" w:pos="877"/>
          <w:tab w:val="left" w:pos="-1134"/>
          <w:tab w:val="left" w:pos="-567"/>
        </w:tabs>
        <w:ind w:left="1134" w:hanging="425"/>
        <w:jc w:val="both"/>
        <w:rPr>
          <w:rFonts w:cs="Arial"/>
          <w:szCs w:val="22"/>
        </w:rPr>
      </w:pPr>
      <w:r w:rsidRPr="00CD266B">
        <w:rPr>
          <w:rFonts w:cs="Arial"/>
          <w:szCs w:val="22"/>
        </w:rPr>
        <w:t xml:space="preserve">Maak de leerlingen </w:t>
      </w:r>
      <w:r w:rsidRPr="00CD266B">
        <w:rPr>
          <w:rFonts w:cs="Arial"/>
          <w:i/>
          <w:szCs w:val="22"/>
        </w:rPr>
        <w:t>voorafgaand aan het luisteren</w:t>
      </w:r>
      <w:r w:rsidRPr="00CD266B">
        <w:rPr>
          <w:rFonts w:cs="Arial"/>
          <w:szCs w:val="22"/>
        </w:rPr>
        <w:t xml:space="preserve"> duidelijk welke informatie zij uit de tekst moeten halen (zodat zij weten waarop zij bij het luisteren moeten letten);</w:t>
      </w:r>
    </w:p>
    <w:p w:rsidR="006C45C2" w:rsidRPr="00CD266B" w:rsidRDefault="006C45C2" w:rsidP="006C45C2">
      <w:pPr>
        <w:numPr>
          <w:ilvl w:val="0"/>
          <w:numId w:val="2"/>
        </w:numPr>
        <w:shd w:val="clear" w:color="auto" w:fill="BFBFBF"/>
        <w:tabs>
          <w:tab w:val="clear" w:pos="877"/>
          <w:tab w:val="left" w:pos="-1134"/>
          <w:tab w:val="left" w:pos="-567"/>
        </w:tabs>
        <w:ind w:left="1134" w:hanging="425"/>
        <w:jc w:val="both"/>
        <w:rPr>
          <w:rFonts w:cs="Arial"/>
          <w:szCs w:val="22"/>
        </w:rPr>
      </w:pPr>
      <w:r w:rsidRPr="00CD266B">
        <w:rPr>
          <w:rFonts w:cs="Arial"/>
          <w:szCs w:val="22"/>
        </w:rPr>
        <w:t>Leerlingen moeten leren zelf</w:t>
      </w:r>
      <w:smartTag w:uri="urn:schemas-microsoft-com:office:smarttags" w:element="PersonName">
        <w:r w:rsidRPr="00CD266B">
          <w:rPr>
            <w:rFonts w:cs="Arial"/>
            <w:szCs w:val="22"/>
          </w:rPr>
          <w:t>stan</w:t>
        </w:r>
      </w:smartTag>
      <w:r w:rsidRPr="00CD266B">
        <w:rPr>
          <w:rFonts w:cs="Arial"/>
          <w:szCs w:val="22"/>
        </w:rPr>
        <w:t>dig luisteropdrachten te analyseren en luisterdoelen te bepalen.</w:t>
      </w:r>
    </w:p>
    <w:p w:rsidR="006C45C2" w:rsidRPr="00CD266B" w:rsidRDefault="006C45C2" w:rsidP="006C45C2">
      <w:pPr>
        <w:shd w:val="clear" w:color="auto" w:fill="BFBFBF"/>
        <w:tabs>
          <w:tab w:val="left" w:pos="-1134"/>
          <w:tab w:val="left" w:pos="-567"/>
        </w:tabs>
        <w:ind w:left="906" w:hanging="480"/>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906" w:hanging="480"/>
        <w:jc w:val="both"/>
        <w:rPr>
          <w:rFonts w:cs="Arial"/>
          <w:szCs w:val="22"/>
        </w:rPr>
      </w:pPr>
      <w:r w:rsidRPr="00CD266B">
        <w:rPr>
          <w:rFonts w:cs="Arial"/>
          <w:i/>
          <w:szCs w:val="22"/>
        </w:rPr>
        <w:t>Luisterstijlen</w:t>
      </w:r>
    </w:p>
    <w:p w:rsidR="006C45C2" w:rsidRPr="00CD266B" w:rsidRDefault="006C45C2" w:rsidP="006C45C2">
      <w:pPr>
        <w:shd w:val="clear" w:color="auto" w:fill="BFBFBF"/>
        <w:tabs>
          <w:tab w:val="left" w:pos="-1134"/>
          <w:tab w:val="left" w:pos="-567"/>
        </w:tabs>
        <w:ind w:left="906"/>
        <w:jc w:val="both"/>
        <w:rPr>
          <w:rFonts w:cs="Arial"/>
          <w:szCs w:val="22"/>
        </w:rPr>
      </w:pPr>
      <w:r w:rsidRPr="00CD266B">
        <w:rPr>
          <w:rFonts w:cs="Arial"/>
          <w:szCs w:val="22"/>
        </w:rPr>
        <w:t>We onderscheiden vier luisterstijlen: oriënterend, selectief, globaal/extensief en gedetailleerd/intensief. Die moeten alle vier geoefend worden.</w:t>
      </w:r>
    </w:p>
    <w:p w:rsidR="006C45C2" w:rsidRPr="00CD266B" w:rsidRDefault="006C45C2" w:rsidP="006C45C2">
      <w:pPr>
        <w:shd w:val="clear" w:color="auto" w:fill="BFBFBF"/>
        <w:tabs>
          <w:tab w:val="left" w:pos="-1134"/>
          <w:tab w:val="left" w:pos="-567"/>
        </w:tabs>
        <w:ind w:left="906" w:hanging="480"/>
        <w:jc w:val="both"/>
        <w:rPr>
          <w:rFonts w:cs="Arial"/>
          <w:szCs w:val="22"/>
        </w:rPr>
      </w:pPr>
    </w:p>
    <w:p w:rsidR="006C45C2" w:rsidRPr="00CD266B" w:rsidRDefault="006C45C2" w:rsidP="006C45C2">
      <w:pPr>
        <w:shd w:val="clear" w:color="auto" w:fill="BFBFBF"/>
        <w:tabs>
          <w:tab w:val="left" w:pos="-1134"/>
          <w:tab w:val="left" w:pos="-567"/>
        </w:tabs>
        <w:ind w:left="906"/>
        <w:jc w:val="both"/>
        <w:rPr>
          <w:rFonts w:cs="Arial"/>
          <w:szCs w:val="22"/>
        </w:rPr>
      </w:pPr>
      <w:r w:rsidRPr="00CD266B">
        <w:rPr>
          <w:rFonts w:cs="Arial"/>
          <w:szCs w:val="22"/>
        </w:rPr>
        <w:t xml:space="preserve">Traditioneel schools luisteren: elk detail kan belangrijk zijn. Eenzijdig accent op gedetailleerd, intensief luisteren. </w:t>
      </w:r>
    </w:p>
    <w:p w:rsidR="006C45C2" w:rsidRPr="00CD266B" w:rsidRDefault="006C45C2" w:rsidP="006C45C2">
      <w:pPr>
        <w:shd w:val="clear" w:color="auto" w:fill="BFBFBF"/>
        <w:tabs>
          <w:tab w:val="left" w:pos="-1134"/>
          <w:tab w:val="left" w:pos="-567"/>
        </w:tabs>
        <w:ind w:left="906" w:hanging="480"/>
        <w:jc w:val="both"/>
        <w:rPr>
          <w:rFonts w:cs="Arial"/>
          <w:szCs w:val="22"/>
        </w:rPr>
      </w:pPr>
    </w:p>
    <w:p w:rsidR="006C45C2" w:rsidRPr="00CD266B" w:rsidRDefault="006C45C2" w:rsidP="006C45C2">
      <w:pPr>
        <w:shd w:val="clear" w:color="auto" w:fill="BFBFBF"/>
        <w:tabs>
          <w:tab w:val="left" w:pos="-1134"/>
          <w:tab w:val="left" w:pos="-567"/>
        </w:tabs>
        <w:ind w:left="906"/>
        <w:jc w:val="both"/>
        <w:rPr>
          <w:rFonts w:cs="Arial"/>
          <w:szCs w:val="22"/>
        </w:rPr>
      </w:pPr>
      <w:r w:rsidRPr="00CD266B">
        <w:rPr>
          <w:rFonts w:cs="Arial"/>
          <w:szCs w:val="22"/>
        </w:rPr>
        <w:t>Levensecht luisteren: de luisteraar kiest een luisterstijl die bij zijn / haar luisterdoelen past (oriënterend, selectief, globaal, intensief).</w:t>
      </w:r>
    </w:p>
    <w:p w:rsidR="006C45C2" w:rsidRPr="00CD266B" w:rsidRDefault="006C45C2" w:rsidP="006C45C2">
      <w:pPr>
        <w:shd w:val="clear" w:color="auto" w:fill="BFBFBF"/>
        <w:tabs>
          <w:tab w:val="left" w:pos="-1134"/>
          <w:tab w:val="left" w:pos="-567"/>
        </w:tabs>
        <w:ind w:left="906" w:hanging="480"/>
        <w:jc w:val="both"/>
        <w:rPr>
          <w:rFonts w:cs="Arial"/>
          <w:szCs w:val="22"/>
        </w:rPr>
      </w:pPr>
    </w:p>
    <w:p w:rsidR="006C45C2" w:rsidRPr="00CD266B" w:rsidRDefault="006C45C2" w:rsidP="006C45C2">
      <w:pPr>
        <w:shd w:val="clear" w:color="auto" w:fill="BFBFBF"/>
        <w:tabs>
          <w:tab w:val="left" w:pos="-1134"/>
          <w:tab w:val="left" w:pos="-567"/>
        </w:tabs>
        <w:ind w:left="906"/>
        <w:jc w:val="both"/>
        <w:rPr>
          <w:rFonts w:cs="Arial"/>
          <w:szCs w:val="22"/>
        </w:rPr>
      </w:pPr>
      <w:r w:rsidRPr="00CD266B">
        <w:rPr>
          <w:rFonts w:cs="Arial"/>
          <w:i/>
          <w:szCs w:val="22"/>
        </w:rPr>
        <w:t>Dus</w:t>
      </w:r>
      <w:r w:rsidRPr="00CD266B">
        <w:rPr>
          <w:rFonts w:cs="Arial"/>
          <w:szCs w:val="22"/>
        </w:rPr>
        <w:t>: leerlingen moeten zich oefenen in het kiezen van een - bij het luisterdoel, bij de luistertekst - passende luisterstijl.</w:t>
      </w:r>
    </w:p>
    <w:p w:rsidR="006C45C2" w:rsidRPr="00CD266B" w:rsidRDefault="006C45C2" w:rsidP="006C45C2">
      <w:pPr>
        <w:shd w:val="clear" w:color="auto" w:fill="BFBFBF"/>
        <w:tabs>
          <w:tab w:val="left" w:pos="-1134"/>
          <w:tab w:val="left" w:pos="-567"/>
        </w:tabs>
        <w:ind w:left="906" w:hanging="480"/>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906" w:hanging="480"/>
        <w:jc w:val="both"/>
        <w:rPr>
          <w:rFonts w:cs="Arial"/>
          <w:szCs w:val="22"/>
        </w:rPr>
      </w:pPr>
      <w:r w:rsidRPr="00CD266B">
        <w:rPr>
          <w:rFonts w:cs="Arial"/>
          <w:szCs w:val="22"/>
        </w:rPr>
        <w:t>Levensecht luisteren: de luisteraar heeft bepaalde verwachtingen, wensen, instellingen ten aanzien van de tekst / de sprekers en ontwikkelt die verwachtingen, wensen en instellingen verder tijdens het luisteren:</w:t>
      </w:r>
    </w:p>
    <w:p w:rsidR="006C45C2" w:rsidRPr="00CD266B" w:rsidRDefault="006C45C2" w:rsidP="006C45C2">
      <w:pPr>
        <w:numPr>
          <w:ilvl w:val="0"/>
          <w:numId w:val="3"/>
        </w:numPr>
        <w:shd w:val="clear" w:color="auto" w:fill="BFBFBF"/>
        <w:tabs>
          <w:tab w:val="clear" w:pos="877"/>
          <w:tab w:val="left" w:pos="-1134"/>
          <w:tab w:val="left" w:pos="-567"/>
        </w:tabs>
        <w:ind w:left="1303"/>
        <w:jc w:val="both"/>
        <w:rPr>
          <w:rFonts w:cs="Arial"/>
          <w:szCs w:val="22"/>
        </w:rPr>
      </w:pPr>
      <w:r w:rsidRPr="00CD266B">
        <w:rPr>
          <w:rFonts w:cs="Arial"/>
          <w:szCs w:val="22"/>
        </w:rPr>
        <w:t>Wat komt er nu? (bijv. Een interessant / saai onderwerp)</w:t>
      </w:r>
    </w:p>
    <w:p w:rsidR="006C45C2" w:rsidRPr="00CD266B" w:rsidRDefault="006C45C2" w:rsidP="006C45C2">
      <w:pPr>
        <w:numPr>
          <w:ilvl w:val="0"/>
          <w:numId w:val="3"/>
        </w:numPr>
        <w:shd w:val="clear" w:color="auto" w:fill="BFBFBF"/>
        <w:tabs>
          <w:tab w:val="clear" w:pos="877"/>
          <w:tab w:val="left" w:pos="-1134"/>
          <w:tab w:val="left" w:pos="-567"/>
        </w:tabs>
        <w:ind w:left="1303"/>
        <w:jc w:val="both"/>
        <w:rPr>
          <w:rFonts w:cs="Arial"/>
          <w:szCs w:val="22"/>
        </w:rPr>
      </w:pPr>
      <w:r w:rsidRPr="00CD266B">
        <w:rPr>
          <w:rFonts w:cs="Arial"/>
          <w:szCs w:val="22"/>
        </w:rPr>
        <w:t>Wat weet ik daar al over?</w:t>
      </w:r>
    </w:p>
    <w:p w:rsidR="006C45C2" w:rsidRPr="00CD266B" w:rsidRDefault="006C45C2" w:rsidP="006C45C2">
      <w:pPr>
        <w:numPr>
          <w:ilvl w:val="0"/>
          <w:numId w:val="3"/>
        </w:numPr>
        <w:shd w:val="clear" w:color="auto" w:fill="BFBFBF"/>
        <w:tabs>
          <w:tab w:val="clear" w:pos="877"/>
          <w:tab w:val="left" w:pos="-1134"/>
          <w:tab w:val="left" w:pos="-567"/>
        </w:tabs>
        <w:ind w:left="1303"/>
        <w:jc w:val="both"/>
        <w:rPr>
          <w:rFonts w:cs="Arial"/>
          <w:szCs w:val="22"/>
        </w:rPr>
      </w:pPr>
      <w:r w:rsidRPr="00CD266B">
        <w:rPr>
          <w:rFonts w:cs="Arial"/>
          <w:szCs w:val="22"/>
        </w:rPr>
        <w:t>Wat wil ik horen? (bijv.: „het zal mij benieuwen wat x daarover te zeggen heeft“)</w:t>
      </w:r>
    </w:p>
    <w:p w:rsidR="006C45C2" w:rsidRPr="00CD266B" w:rsidRDefault="006C45C2" w:rsidP="006C45C2">
      <w:pPr>
        <w:numPr>
          <w:ilvl w:val="0"/>
          <w:numId w:val="3"/>
        </w:numPr>
        <w:shd w:val="clear" w:color="auto" w:fill="BFBFBF"/>
        <w:tabs>
          <w:tab w:val="clear" w:pos="877"/>
          <w:tab w:val="left" w:pos="-1134"/>
          <w:tab w:val="left" w:pos="-567"/>
        </w:tabs>
        <w:ind w:left="1303"/>
        <w:jc w:val="both"/>
        <w:rPr>
          <w:rFonts w:cs="Arial"/>
          <w:szCs w:val="22"/>
        </w:rPr>
      </w:pPr>
      <w:r w:rsidRPr="00CD266B">
        <w:rPr>
          <w:rFonts w:cs="Arial"/>
          <w:szCs w:val="22"/>
        </w:rPr>
        <w:t>Wat vind ik van de spreker (“deskundige”, “patjepeeër”; “stuk onbenul”);</w:t>
      </w:r>
    </w:p>
    <w:p w:rsidR="006C45C2" w:rsidRPr="00CD266B" w:rsidRDefault="006C45C2" w:rsidP="006C45C2">
      <w:pPr>
        <w:numPr>
          <w:ilvl w:val="0"/>
          <w:numId w:val="3"/>
        </w:numPr>
        <w:shd w:val="clear" w:color="auto" w:fill="BFBFBF"/>
        <w:tabs>
          <w:tab w:val="clear" w:pos="877"/>
          <w:tab w:val="left" w:pos="-1134"/>
          <w:tab w:val="left" w:pos="-567"/>
        </w:tabs>
        <w:ind w:left="1303"/>
        <w:jc w:val="both"/>
        <w:rPr>
          <w:rFonts w:cs="Arial"/>
          <w:szCs w:val="22"/>
        </w:rPr>
      </w:pPr>
      <w:r w:rsidRPr="00CD266B">
        <w:rPr>
          <w:rFonts w:cs="Arial"/>
          <w:szCs w:val="22"/>
        </w:rPr>
        <w:t>Redundantie (dezelfde info wordt op verschillende manieren verwoord)</w:t>
      </w:r>
    </w:p>
    <w:p w:rsidR="006C45C2" w:rsidRPr="00CD266B" w:rsidRDefault="006C45C2" w:rsidP="006C45C2">
      <w:pPr>
        <w:shd w:val="clear" w:color="auto" w:fill="BFBFBF"/>
        <w:ind w:left="906" w:hanging="480"/>
        <w:jc w:val="both"/>
        <w:rPr>
          <w:rFonts w:cs="Arial"/>
          <w:szCs w:val="22"/>
        </w:rPr>
      </w:pPr>
    </w:p>
    <w:p w:rsidR="006C45C2" w:rsidRPr="00CD266B" w:rsidRDefault="006C45C2" w:rsidP="006C45C2">
      <w:pPr>
        <w:shd w:val="clear" w:color="auto" w:fill="BFBFBF"/>
        <w:tabs>
          <w:tab w:val="left" w:pos="-1134"/>
          <w:tab w:val="left" w:pos="-567"/>
        </w:tabs>
        <w:ind w:left="906"/>
        <w:jc w:val="both"/>
        <w:rPr>
          <w:rFonts w:cs="Arial"/>
          <w:szCs w:val="22"/>
        </w:rPr>
      </w:pPr>
      <w:r w:rsidRPr="00CD266B">
        <w:rPr>
          <w:rFonts w:cs="Arial"/>
          <w:i/>
          <w:szCs w:val="22"/>
        </w:rPr>
        <w:t>Dus</w:t>
      </w:r>
      <w:r w:rsidRPr="00CD266B">
        <w:rPr>
          <w:rFonts w:cs="Arial"/>
          <w:szCs w:val="22"/>
        </w:rPr>
        <w:t>: Leerlingen moeten zich oefenen in het opstellen van hypothesen, voorafgaand aan (en tijdens) het luisteren:</w:t>
      </w:r>
    </w:p>
    <w:p w:rsidR="006C45C2" w:rsidRPr="00CD266B" w:rsidRDefault="006C45C2" w:rsidP="006C45C2">
      <w:pPr>
        <w:numPr>
          <w:ilvl w:val="0"/>
          <w:numId w:val="3"/>
        </w:numPr>
        <w:shd w:val="clear" w:color="auto" w:fill="BFBFBF"/>
        <w:tabs>
          <w:tab w:val="clear" w:pos="877"/>
          <w:tab w:val="left" w:pos="-1134"/>
          <w:tab w:val="left" w:pos="-567"/>
        </w:tabs>
        <w:ind w:left="1146" w:hanging="240"/>
        <w:jc w:val="both"/>
        <w:rPr>
          <w:rFonts w:cs="Arial"/>
          <w:szCs w:val="22"/>
        </w:rPr>
      </w:pPr>
      <w:r w:rsidRPr="00CD266B">
        <w:rPr>
          <w:rFonts w:cs="Arial"/>
          <w:szCs w:val="22"/>
        </w:rPr>
        <w:t>Leren, de context (bijvoorbeeld plaatjes bij de tekst) te gebruiken;</w:t>
      </w:r>
    </w:p>
    <w:p w:rsidR="006C45C2" w:rsidRPr="00CD266B" w:rsidRDefault="006C45C2" w:rsidP="006C45C2">
      <w:pPr>
        <w:numPr>
          <w:ilvl w:val="0"/>
          <w:numId w:val="3"/>
        </w:numPr>
        <w:shd w:val="clear" w:color="auto" w:fill="BFBFBF"/>
        <w:tabs>
          <w:tab w:val="clear" w:pos="877"/>
          <w:tab w:val="left" w:pos="-1134"/>
          <w:tab w:val="left" w:pos="-567"/>
        </w:tabs>
        <w:ind w:left="1146" w:hanging="240"/>
        <w:jc w:val="both"/>
        <w:rPr>
          <w:rFonts w:cs="Arial"/>
          <w:szCs w:val="22"/>
        </w:rPr>
      </w:pPr>
      <w:r w:rsidRPr="00CD266B">
        <w:rPr>
          <w:rFonts w:cs="Arial"/>
          <w:szCs w:val="22"/>
        </w:rPr>
        <w:t>Wat verwacht je: Waar zou deze tekst over gaan?</w:t>
      </w:r>
    </w:p>
    <w:p w:rsidR="006C45C2" w:rsidRPr="00CD266B" w:rsidRDefault="006C45C2" w:rsidP="006C45C2">
      <w:pPr>
        <w:numPr>
          <w:ilvl w:val="0"/>
          <w:numId w:val="3"/>
        </w:numPr>
        <w:shd w:val="clear" w:color="auto" w:fill="BFBFBF"/>
        <w:tabs>
          <w:tab w:val="clear" w:pos="877"/>
          <w:tab w:val="left" w:pos="-1134"/>
          <w:tab w:val="left" w:pos="-567"/>
        </w:tabs>
        <w:ind w:left="1146" w:hanging="240"/>
        <w:jc w:val="both"/>
        <w:rPr>
          <w:rFonts w:cs="Arial"/>
          <w:szCs w:val="22"/>
        </w:rPr>
      </w:pPr>
      <w:r w:rsidRPr="00CD266B">
        <w:rPr>
          <w:rFonts w:cs="Arial"/>
          <w:szCs w:val="22"/>
        </w:rPr>
        <w:t>Voorkennis activeren: wat weet je hier al over? Wat voor informatie verwacht je op grond van je voorkennis?</w:t>
      </w:r>
    </w:p>
    <w:p w:rsidR="006C45C2" w:rsidRPr="00CD266B" w:rsidRDefault="006C45C2" w:rsidP="006C45C2">
      <w:pPr>
        <w:numPr>
          <w:ilvl w:val="0"/>
          <w:numId w:val="3"/>
        </w:numPr>
        <w:shd w:val="clear" w:color="auto" w:fill="BFBFBF"/>
        <w:tabs>
          <w:tab w:val="clear" w:pos="877"/>
          <w:tab w:val="left" w:pos="-1134"/>
          <w:tab w:val="left" w:pos="-567"/>
        </w:tabs>
        <w:ind w:left="1146" w:hanging="240"/>
        <w:jc w:val="both"/>
        <w:rPr>
          <w:rFonts w:cs="Arial"/>
          <w:szCs w:val="22"/>
        </w:rPr>
      </w:pPr>
      <w:r w:rsidRPr="00CD266B">
        <w:rPr>
          <w:rFonts w:cs="Arial"/>
          <w:szCs w:val="22"/>
        </w:rPr>
        <w:t>Vragen/ Luisteropdrachten lezen voordat je gaat luisteren zodat je weet waarop je moet letten tijdens het luisteren.</w:t>
      </w:r>
    </w:p>
    <w:p w:rsidR="006C45C2" w:rsidRPr="00CD266B" w:rsidRDefault="006C45C2" w:rsidP="006C45C2">
      <w:pPr>
        <w:numPr>
          <w:ilvl w:val="0"/>
          <w:numId w:val="3"/>
        </w:numPr>
        <w:shd w:val="clear" w:color="auto" w:fill="BFBFBF"/>
        <w:tabs>
          <w:tab w:val="clear" w:pos="877"/>
          <w:tab w:val="left" w:pos="-1134"/>
          <w:tab w:val="left" w:pos="-567"/>
        </w:tabs>
        <w:ind w:left="1146" w:hanging="240"/>
        <w:jc w:val="both"/>
        <w:rPr>
          <w:rFonts w:cs="Arial"/>
          <w:szCs w:val="22"/>
        </w:rPr>
      </w:pPr>
      <w:r w:rsidRPr="00CD266B">
        <w:rPr>
          <w:rFonts w:cs="Arial"/>
          <w:szCs w:val="22"/>
        </w:rPr>
        <w:t>Laat leerlingen zelf vragen bij de tekst bedenken.</w:t>
      </w:r>
    </w:p>
    <w:p w:rsidR="006C45C2" w:rsidRPr="00CD266B" w:rsidRDefault="006C45C2" w:rsidP="006C45C2">
      <w:pPr>
        <w:shd w:val="clear" w:color="auto" w:fill="BFBFBF"/>
        <w:ind w:left="906" w:hanging="480"/>
        <w:jc w:val="both"/>
        <w:rPr>
          <w:rFonts w:cs="Arial"/>
          <w:szCs w:val="22"/>
        </w:rPr>
      </w:pPr>
    </w:p>
    <w:p w:rsidR="006C45C2" w:rsidRPr="00CD266B" w:rsidRDefault="006C45C2" w:rsidP="006C45C2">
      <w:pPr>
        <w:pStyle w:val="Plattetekstinspringen3"/>
        <w:shd w:val="clear" w:color="auto" w:fill="BFBFBF"/>
        <w:tabs>
          <w:tab w:val="left" w:pos="-1134"/>
          <w:tab w:val="left" w:pos="-567"/>
        </w:tabs>
        <w:spacing w:after="0"/>
        <w:ind w:left="906"/>
        <w:jc w:val="both"/>
        <w:rPr>
          <w:rFonts w:cs="Arial"/>
          <w:sz w:val="22"/>
          <w:szCs w:val="22"/>
        </w:rPr>
      </w:pPr>
      <w:r w:rsidRPr="00CD266B">
        <w:rPr>
          <w:rFonts w:cs="Arial"/>
          <w:sz w:val="22"/>
          <w:szCs w:val="22"/>
        </w:rPr>
        <w:t>De leerlingen moeten leren voorafgaand aan en tijdens het luisteren zelf hypotheses te vormen (i.e. te voorspellen wat er gaat komen) en die hypotheses telkens te toetsen. Dus: opdrachten waarin dit telkens van hen gevraagd wordt. En opdrachten waarin de leerlingen zich bewust maken waarop zij moeten letten om goede hypotheses te vormen („Had je beter kunnen voorspellen? Waar had je dan op moeten letten?“).</w:t>
      </w:r>
    </w:p>
    <w:p w:rsidR="006C45C2" w:rsidRPr="00CD266B" w:rsidRDefault="006C45C2" w:rsidP="006C45C2">
      <w:pPr>
        <w:shd w:val="clear" w:color="auto" w:fill="BFBFBF"/>
        <w:ind w:left="906" w:hanging="480"/>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lastRenderedPageBreak/>
        <w:t>Authentieke teksten zijn vaak gemakkelijker te verstaan dan geprefabriceerde, uitgeloogde dialogen uit traditionele leerboeken. Oorzaak: ontbrekende redundantie, met name door ontbrekende contextinformatie.</w:t>
      </w:r>
    </w:p>
    <w:p w:rsidR="006C45C2" w:rsidRPr="00CD266B" w:rsidRDefault="006C45C2" w:rsidP="006C45C2">
      <w:pPr>
        <w:pStyle w:val="Plattetekstinspringen2"/>
        <w:shd w:val="clear" w:color="auto" w:fill="BFBFBF"/>
        <w:tabs>
          <w:tab w:val="clear" w:pos="0"/>
          <w:tab w:val="clear" w:pos="426"/>
          <w:tab w:val="clear" w:pos="1209"/>
          <w:tab w:val="clear" w:pos="2268"/>
          <w:tab w:val="clear" w:pos="2834"/>
          <w:tab w:val="clear" w:pos="3402"/>
          <w:tab w:val="clear" w:pos="3968"/>
          <w:tab w:val="clear" w:pos="4535"/>
          <w:tab w:val="clear" w:pos="5102"/>
          <w:tab w:val="clear" w:pos="5669"/>
          <w:tab w:val="clear" w:pos="6236"/>
          <w:tab w:val="clear" w:pos="6803"/>
          <w:tab w:val="clear" w:pos="7370"/>
          <w:tab w:val="clear" w:pos="7937"/>
          <w:tab w:val="clear" w:pos="8504"/>
          <w:tab w:val="clear" w:pos="9071"/>
          <w:tab w:val="clear" w:pos="9637"/>
          <w:tab w:val="clear" w:pos="10205"/>
          <w:tab w:val="clear" w:pos="10771"/>
          <w:tab w:val="clear" w:pos="11339"/>
          <w:tab w:val="clear" w:pos="11905"/>
          <w:tab w:val="clear" w:pos="12473"/>
          <w:tab w:val="clear" w:pos="13039"/>
          <w:tab w:val="clear" w:pos="13605"/>
          <w:tab w:val="clear" w:pos="14173"/>
          <w:tab w:val="clear" w:pos="14739"/>
          <w:tab w:val="clear" w:pos="15307"/>
          <w:tab w:val="clear" w:pos="15873"/>
          <w:tab w:val="clear" w:pos="16441"/>
          <w:tab w:val="clear" w:pos="17007"/>
        </w:tabs>
        <w:ind w:left="709" w:hanging="283"/>
        <w:jc w:val="both"/>
        <w:rPr>
          <w:rFonts w:ascii="Arial" w:hAnsi="Arial" w:cs="Arial"/>
          <w:sz w:val="22"/>
          <w:szCs w:val="22"/>
        </w:rPr>
      </w:pPr>
    </w:p>
    <w:p w:rsidR="006C45C2" w:rsidRPr="00CD266B" w:rsidRDefault="006C45C2" w:rsidP="006C45C2">
      <w:pPr>
        <w:pStyle w:val="Plattetekstinspringen2"/>
        <w:shd w:val="clear" w:color="auto" w:fill="BFBFBF"/>
        <w:tabs>
          <w:tab w:val="clear" w:pos="0"/>
          <w:tab w:val="clear" w:pos="426"/>
          <w:tab w:val="clear" w:pos="1209"/>
          <w:tab w:val="clear" w:pos="1613"/>
          <w:tab w:val="clear" w:pos="2016"/>
          <w:tab w:val="clear" w:pos="2268"/>
          <w:tab w:val="clear" w:pos="2834"/>
          <w:tab w:val="clear" w:pos="3402"/>
          <w:tab w:val="clear" w:pos="3968"/>
          <w:tab w:val="clear" w:pos="4535"/>
          <w:tab w:val="clear" w:pos="5102"/>
          <w:tab w:val="clear" w:pos="5669"/>
          <w:tab w:val="clear" w:pos="6236"/>
          <w:tab w:val="clear" w:pos="6803"/>
          <w:tab w:val="clear" w:pos="7370"/>
          <w:tab w:val="clear" w:pos="7937"/>
          <w:tab w:val="clear" w:pos="8504"/>
          <w:tab w:val="clear" w:pos="9071"/>
          <w:tab w:val="clear" w:pos="9637"/>
          <w:tab w:val="clear" w:pos="10205"/>
          <w:tab w:val="clear" w:pos="10771"/>
          <w:tab w:val="clear" w:pos="11339"/>
          <w:tab w:val="clear" w:pos="11905"/>
          <w:tab w:val="clear" w:pos="12473"/>
          <w:tab w:val="clear" w:pos="13039"/>
          <w:tab w:val="clear" w:pos="13605"/>
          <w:tab w:val="clear" w:pos="14173"/>
          <w:tab w:val="clear" w:pos="14739"/>
          <w:tab w:val="clear" w:pos="15307"/>
          <w:tab w:val="clear" w:pos="15873"/>
          <w:tab w:val="clear" w:pos="16441"/>
          <w:tab w:val="clear" w:pos="17007"/>
          <w:tab w:val="left" w:pos="709"/>
        </w:tabs>
        <w:ind w:left="709"/>
        <w:jc w:val="both"/>
        <w:rPr>
          <w:rFonts w:ascii="Arial" w:hAnsi="Arial" w:cs="Arial"/>
          <w:sz w:val="22"/>
          <w:szCs w:val="22"/>
        </w:rPr>
      </w:pPr>
      <w:r w:rsidRPr="00CD266B">
        <w:rPr>
          <w:rFonts w:ascii="Arial" w:hAnsi="Arial" w:cs="Arial"/>
          <w:i/>
          <w:sz w:val="22"/>
          <w:szCs w:val="22"/>
        </w:rPr>
        <w:t>Dus</w:t>
      </w:r>
      <w:r w:rsidRPr="00CD266B">
        <w:rPr>
          <w:rFonts w:ascii="Arial" w:hAnsi="Arial" w:cs="Arial"/>
          <w:sz w:val="22"/>
          <w:szCs w:val="22"/>
        </w:rPr>
        <w:t xml:space="preserve">: leren redundantie te gebruiken; leren informatie uit de redundante context af te leiden (Engels: </w:t>
      </w:r>
      <w:r w:rsidRPr="00CD266B">
        <w:rPr>
          <w:rFonts w:ascii="Arial" w:hAnsi="Arial" w:cs="Arial"/>
          <w:i/>
          <w:sz w:val="22"/>
          <w:szCs w:val="22"/>
        </w:rPr>
        <w:t>inference</w:t>
      </w:r>
      <w:r w:rsidRPr="00CD266B">
        <w:rPr>
          <w:rFonts w:ascii="Arial" w:hAnsi="Arial" w:cs="Arial"/>
          <w:sz w:val="22"/>
          <w:szCs w:val="22"/>
        </w:rPr>
        <w:t>).</w:t>
      </w:r>
    </w:p>
    <w:p w:rsidR="006C45C2" w:rsidRPr="00CD266B" w:rsidRDefault="006C45C2" w:rsidP="006C45C2">
      <w:pPr>
        <w:shd w:val="clear" w:color="auto" w:fill="BFBFBF"/>
        <w:ind w:left="709" w:hanging="283"/>
        <w:jc w:val="both"/>
        <w:rPr>
          <w:rFonts w:cs="Arial"/>
          <w:szCs w:val="22"/>
        </w:rPr>
      </w:pPr>
    </w:p>
    <w:p w:rsidR="006C45C2" w:rsidRPr="00CD266B" w:rsidRDefault="006C45C2" w:rsidP="006C45C2">
      <w:pPr>
        <w:shd w:val="clear" w:color="auto" w:fill="BFBFBF"/>
        <w:tabs>
          <w:tab w:val="left" w:pos="-1134"/>
          <w:tab w:val="left" w:pos="-567"/>
        </w:tabs>
        <w:ind w:left="709"/>
        <w:jc w:val="both"/>
        <w:rPr>
          <w:rFonts w:cs="Arial"/>
          <w:szCs w:val="22"/>
        </w:rPr>
      </w:pPr>
      <w:r w:rsidRPr="00CD266B">
        <w:rPr>
          <w:rFonts w:cs="Arial"/>
          <w:szCs w:val="22"/>
        </w:rPr>
        <w:t>N.B. Het gaat er vooral om hoe moeilijk de luisteropdracht bij de tekst is. Vuistregel: „Er zijn geen moeilijke teksten; er zijn alleen moeilijke opdrachten bij teksten“. (Attentie: frustratiedrempel).</w:t>
      </w:r>
    </w:p>
    <w:p w:rsidR="006C45C2" w:rsidRPr="00CD266B" w:rsidRDefault="006C45C2" w:rsidP="006C45C2">
      <w:pPr>
        <w:shd w:val="clear" w:color="auto" w:fill="BFBFBF"/>
        <w:ind w:left="709" w:hanging="283"/>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t>“Luister goed – je krijgt straks een paar vragen”. Deze opdracht impliceert dat je intensief, gedetailleerd luisteren traint. Immers: elk detail kan belangrijk zijn, de leraar/es kan overal vragen over stellen, je weet niet waarop je moet letten. Onbedoeld effect: leerlingen geven het na een paar onbegrepen woorden op: „Ik versta er niets van“.</w:t>
      </w:r>
    </w:p>
    <w:p w:rsidR="006C45C2" w:rsidRPr="00CD266B" w:rsidRDefault="006C45C2" w:rsidP="006C45C2">
      <w:pPr>
        <w:shd w:val="clear" w:color="auto" w:fill="BFBFBF"/>
        <w:tabs>
          <w:tab w:val="left" w:pos="-1134"/>
          <w:tab w:val="left" w:pos="-567"/>
        </w:tabs>
        <w:ind w:left="709" w:hanging="283"/>
        <w:jc w:val="both"/>
        <w:rPr>
          <w:rFonts w:cs="Arial"/>
          <w:szCs w:val="22"/>
        </w:rPr>
      </w:pPr>
    </w:p>
    <w:p w:rsidR="006C45C2" w:rsidRPr="00CD266B" w:rsidRDefault="006C45C2" w:rsidP="006C45C2">
      <w:pPr>
        <w:shd w:val="clear" w:color="auto" w:fill="BFBFBF"/>
        <w:tabs>
          <w:tab w:val="left" w:pos="-1134"/>
          <w:tab w:val="left" w:pos="-567"/>
        </w:tabs>
        <w:ind w:left="709"/>
        <w:jc w:val="both"/>
        <w:rPr>
          <w:rFonts w:cs="Arial"/>
          <w:szCs w:val="22"/>
        </w:rPr>
      </w:pPr>
      <w:r w:rsidRPr="00CD266B">
        <w:rPr>
          <w:rFonts w:cs="Arial"/>
          <w:i/>
          <w:szCs w:val="22"/>
        </w:rPr>
        <w:t>Dus</w:t>
      </w:r>
      <w:r w:rsidRPr="00CD266B">
        <w:rPr>
          <w:rFonts w:cs="Arial"/>
          <w:szCs w:val="22"/>
        </w:rPr>
        <w:t xml:space="preserve">: Geen </w:t>
      </w:r>
      <w:r w:rsidRPr="00CD266B">
        <w:rPr>
          <w:rFonts w:cs="Arial"/>
          <w:i/>
          <w:szCs w:val="22"/>
        </w:rPr>
        <w:t>onverwachte</w:t>
      </w:r>
      <w:r w:rsidRPr="00CD266B">
        <w:rPr>
          <w:rFonts w:cs="Arial"/>
          <w:szCs w:val="22"/>
        </w:rPr>
        <w:t xml:space="preserve"> vragen over het voorafgaande tijdens onderbrekingen. Immers: grote kans dat de leerlingen op heel andere signalen hebben gelet</w:t>
      </w:r>
    </w:p>
    <w:p w:rsidR="006C45C2" w:rsidRPr="00CD266B" w:rsidRDefault="006C45C2" w:rsidP="006C45C2">
      <w:pPr>
        <w:shd w:val="clear" w:color="auto" w:fill="BFBFBF"/>
        <w:ind w:left="709"/>
        <w:jc w:val="both"/>
        <w:rPr>
          <w:rFonts w:cs="Arial"/>
          <w:szCs w:val="22"/>
        </w:rPr>
      </w:pPr>
    </w:p>
    <w:p w:rsidR="006C45C2" w:rsidRPr="00CD266B" w:rsidRDefault="006C45C2" w:rsidP="006C45C2">
      <w:pPr>
        <w:shd w:val="clear" w:color="auto" w:fill="BFBFBF"/>
        <w:tabs>
          <w:tab w:val="left" w:pos="-1134"/>
          <w:tab w:val="left" w:pos="-567"/>
        </w:tabs>
        <w:ind w:left="709"/>
        <w:jc w:val="both"/>
        <w:rPr>
          <w:rFonts w:cs="Arial"/>
          <w:szCs w:val="22"/>
        </w:rPr>
      </w:pPr>
      <w:r w:rsidRPr="00CD266B">
        <w:rPr>
          <w:rFonts w:cs="Arial"/>
          <w:szCs w:val="22"/>
        </w:rPr>
        <w:t>Alle details van een tekst verstaan: dat lukt alleen een goed getrainde luisteraar – en dat dan ook nog alleen onder extreme druk (geldprijs, straf, examen).</w:t>
      </w:r>
    </w:p>
    <w:p w:rsidR="006C45C2" w:rsidRPr="00CD266B" w:rsidRDefault="006C45C2" w:rsidP="006C45C2">
      <w:pPr>
        <w:shd w:val="clear" w:color="auto" w:fill="BFBFBF"/>
        <w:ind w:left="709" w:hanging="283"/>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t>Geef de leerlingen tijdens het luisteren iets half- of non-verbaals te doen: aankruisen, tekenen, kleuren, onderstrepen, tabel invullen, volgorde bepalen, matchen, ...). Dan heeft-ie een reden om te luisteren. Taken dus die niet met een vraagteken eindigen.</w:t>
      </w:r>
    </w:p>
    <w:p w:rsidR="006C45C2" w:rsidRPr="00CD266B" w:rsidRDefault="006C45C2" w:rsidP="006C45C2">
      <w:pPr>
        <w:shd w:val="clear" w:color="auto" w:fill="BFBFBF"/>
        <w:ind w:left="709" w:hanging="283"/>
        <w:jc w:val="both"/>
        <w:rPr>
          <w:rFonts w:cs="Arial"/>
          <w:szCs w:val="22"/>
        </w:rPr>
      </w:pPr>
    </w:p>
    <w:p w:rsidR="006C45C2" w:rsidRPr="00CD266B" w:rsidRDefault="006C45C2" w:rsidP="006C45C2">
      <w:pPr>
        <w:numPr>
          <w:ilvl w:val="0"/>
          <w:numId w:val="1"/>
        </w:numPr>
        <w:shd w:val="clear" w:color="auto" w:fill="BFBFBF"/>
        <w:tabs>
          <w:tab w:val="clear" w:pos="2320"/>
          <w:tab w:val="left" w:pos="-1134"/>
          <w:tab w:val="left" w:pos="-567"/>
        </w:tabs>
        <w:ind w:left="709" w:hanging="283"/>
        <w:jc w:val="both"/>
        <w:rPr>
          <w:rFonts w:cs="Arial"/>
          <w:szCs w:val="22"/>
        </w:rPr>
      </w:pPr>
      <w:r w:rsidRPr="00CD266B">
        <w:rPr>
          <w:rFonts w:cs="Arial"/>
          <w:szCs w:val="22"/>
        </w:rPr>
        <w:t>De aandacht van de leerlingen moet op de betekenis gericht worden, niet op afzonderlijke woorden.</w:t>
      </w:r>
    </w:p>
    <w:p w:rsidR="006C45C2" w:rsidRPr="00CD266B" w:rsidRDefault="006C45C2" w:rsidP="006C45C2">
      <w:pPr>
        <w:shd w:val="clear" w:color="auto" w:fill="BFBFBF"/>
        <w:ind w:left="709" w:hanging="283"/>
        <w:jc w:val="both"/>
        <w:rPr>
          <w:rFonts w:cs="Arial"/>
          <w:szCs w:val="22"/>
        </w:rPr>
      </w:pPr>
    </w:p>
    <w:p w:rsidR="006C45C2" w:rsidRPr="00CD266B" w:rsidRDefault="006C45C2" w:rsidP="006C45C2">
      <w:pPr>
        <w:shd w:val="clear" w:color="auto" w:fill="BFBFBF"/>
        <w:tabs>
          <w:tab w:val="left" w:pos="-1134"/>
          <w:tab w:val="left" w:pos="-567"/>
        </w:tabs>
        <w:ind w:left="709" w:hanging="283"/>
        <w:jc w:val="both"/>
        <w:rPr>
          <w:rFonts w:cs="Arial"/>
          <w:szCs w:val="22"/>
        </w:rPr>
      </w:pPr>
      <w:r w:rsidRPr="00CD266B">
        <w:rPr>
          <w:rFonts w:cs="Arial"/>
          <w:szCs w:val="22"/>
        </w:rPr>
        <w:t>N.B. Als de luistertekst gebruikt wordt als input (modeldialoog) voor de taalverwerving - dan moet eerst gezorgd worden dat de leerlingen de tekst begrijpen. Pas daarna kunnen herhalingsoefeningen en vormgerichte oefeningen (grammatica, woordenschat, uitspraak) volgen.</w:t>
      </w:r>
    </w:p>
    <w:p w:rsidR="006C45C2" w:rsidRPr="00CD266B" w:rsidRDefault="006C45C2" w:rsidP="006C45C2">
      <w:pPr>
        <w:shd w:val="clear" w:color="auto" w:fill="BFBFBF"/>
        <w:ind w:left="709" w:hanging="283"/>
        <w:jc w:val="both"/>
        <w:rPr>
          <w:rFonts w:cs="Arial"/>
          <w:szCs w:val="22"/>
        </w:rPr>
      </w:pPr>
    </w:p>
    <w:p w:rsidR="006C45C2" w:rsidRPr="00CD266B" w:rsidRDefault="006C45C2" w:rsidP="006C45C2">
      <w:pPr>
        <w:numPr>
          <w:ilvl w:val="0"/>
          <w:numId w:val="1"/>
        </w:numPr>
        <w:shd w:val="clear" w:color="auto" w:fill="BFBFBF"/>
        <w:tabs>
          <w:tab w:val="clear" w:pos="2320"/>
        </w:tabs>
        <w:ind w:left="851" w:hanging="425"/>
        <w:jc w:val="both"/>
        <w:rPr>
          <w:rFonts w:cs="Arial"/>
          <w:szCs w:val="22"/>
        </w:rPr>
      </w:pPr>
      <w:r w:rsidRPr="00CD266B">
        <w:rPr>
          <w:rFonts w:cs="Arial"/>
          <w:szCs w:val="22"/>
        </w:rPr>
        <w:t>Als het gaat om gedetailleerd, intensief luisteren: werk dan concentrisch, in twee of meer luisterrondes. Eerst globaal, dan (steeds) gedetailleerder.</w:t>
      </w:r>
    </w:p>
    <w:p w:rsidR="006C45C2" w:rsidRPr="00CD266B" w:rsidRDefault="006C45C2" w:rsidP="006C45C2">
      <w:pPr>
        <w:shd w:val="clear" w:color="auto" w:fill="BFBFBF"/>
        <w:ind w:left="426"/>
        <w:jc w:val="both"/>
        <w:rPr>
          <w:rFonts w:cs="Arial"/>
          <w:szCs w:val="22"/>
        </w:rPr>
      </w:pPr>
    </w:p>
    <w:p w:rsidR="00DE39B8" w:rsidRPr="00453A8D" w:rsidRDefault="00DE39B8" w:rsidP="006C45C2">
      <w:pPr>
        <w:spacing w:after="200" w:line="276" w:lineRule="auto"/>
        <w:rPr>
          <w:rFonts w:cs="Arial"/>
          <w:spacing w:val="-2"/>
          <w:szCs w:val="22"/>
        </w:rPr>
      </w:pPr>
    </w:p>
    <w:sectPr w:rsidR="00DE39B8" w:rsidRPr="00453A8D" w:rsidSect="00DE39B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DAB" w:rsidRDefault="005A6DAB" w:rsidP="00453A8D">
      <w:r>
        <w:separator/>
      </w:r>
    </w:p>
  </w:endnote>
  <w:endnote w:type="continuationSeparator" w:id="0">
    <w:p w:rsidR="005A6DAB" w:rsidRDefault="005A6DAB" w:rsidP="00453A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12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DAB" w:rsidRDefault="005A6DAB" w:rsidP="00453A8D">
      <w:r>
        <w:separator/>
      </w:r>
    </w:p>
  </w:footnote>
  <w:footnote w:type="continuationSeparator" w:id="0">
    <w:p w:rsidR="005A6DAB" w:rsidRDefault="005A6DAB" w:rsidP="00453A8D">
      <w:r>
        <w:continuationSeparator/>
      </w:r>
    </w:p>
  </w:footnote>
  <w:footnote w:id="1">
    <w:p w:rsidR="006C45C2" w:rsidRPr="007325B6" w:rsidRDefault="006C45C2" w:rsidP="006C45C2">
      <w:pPr>
        <w:pStyle w:val="Voetnoottekst"/>
        <w:rPr>
          <w:rFonts w:ascii="Arial" w:hAnsi="Arial" w:cs="Arial"/>
          <w:sz w:val="20"/>
        </w:rPr>
      </w:pPr>
      <w:r w:rsidRPr="007325B6">
        <w:rPr>
          <w:rStyle w:val="Voetnootmarkering"/>
          <w:rFonts w:ascii="Arial" w:hAnsi="Arial" w:cs="Arial"/>
        </w:rPr>
        <w:footnoteRef/>
      </w:r>
      <w:r w:rsidRPr="007325B6">
        <w:rPr>
          <w:rFonts w:ascii="Arial" w:hAnsi="Arial" w:cs="Arial"/>
          <w:sz w:val="20"/>
        </w:rPr>
        <w:t xml:space="preserve"> Deze lijst</w:t>
      </w:r>
      <w:r>
        <w:rPr>
          <w:rFonts w:ascii="Arial" w:hAnsi="Arial" w:cs="Arial"/>
          <w:sz w:val="20"/>
        </w:rPr>
        <w:t>, geënt op o.a. Rivers (1968,</w:t>
      </w:r>
      <w:r w:rsidRPr="007325B6">
        <w:rPr>
          <w:rFonts w:ascii="Arial" w:hAnsi="Arial" w:cs="Arial"/>
          <w:sz w:val="20"/>
        </w:rPr>
        <w:t xml:space="preserve"> </w:t>
      </w:r>
      <w:r>
        <w:rPr>
          <w:rFonts w:ascii="Arial" w:hAnsi="Arial" w:cs="Arial"/>
          <w:sz w:val="20"/>
        </w:rPr>
        <w:t xml:space="preserve">pp. 151-154), </w:t>
      </w:r>
      <w:r w:rsidRPr="007325B6">
        <w:rPr>
          <w:rFonts w:ascii="Arial" w:hAnsi="Arial" w:cs="Arial"/>
          <w:sz w:val="20"/>
        </w:rPr>
        <w:t xml:space="preserve">is oorspronkelijk </w:t>
      </w:r>
      <w:r>
        <w:rPr>
          <w:rFonts w:ascii="Arial" w:hAnsi="Arial" w:cs="Arial"/>
          <w:sz w:val="20"/>
        </w:rPr>
        <w:t>samengesteld</w:t>
      </w:r>
      <w:r w:rsidRPr="007325B6">
        <w:rPr>
          <w:rFonts w:ascii="Arial" w:hAnsi="Arial" w:cs="Arial"/>
          <w:sz w:val="20"/>
        </w:rPr>
        <w:t xml:space="preserve"> door </w:t>
      </w:r>
      <w:r>
        <w:rPr>
          <w:rFonts w:ascii="Arial" w:hAnsi="Arial" w:cs="Arial"/>
          <w:sz w:val="20"/>
        </w:rPr>
        <w:t xml:space="preserve">Aly Sodoyer, vakdidactica Frans. </w:t>
      </w:r>
    </w:p>
  </w:footnote>
  <w:footnote w:id="2">
    <w:p w:rsidR="006C45C2" w:rsidRDefault="006C45C2" w:rsidP="006C45C2">
      <w:pPr>
        <w:rPr>
          <w:szCs w:val="22"/>
        </w:rPr>
      </w:pPr>
      <w:r>
        <w:rPr>
          <w:rStyle w:val="Voetnootmarkering"/>
        </w:rPr>
        <w:footnoteRef/>
      </w:r>
      <w:r>
        <w:t xml:space="preserve"> </w:t>
      </w:r>
      <w:r w:rsidRPr="004F0D0B">
        <w:rPr>
          <w:sz w:val="20"/>
          <w:szCs w:val="20"/>
        </w:rPr>
        <w:t>De</w:t>
      </w:r>
      <w:r>
        <w:rPr>
          <w:sz w:val="20"/>
          <w:szCs w:val="20"/>
        </w:rPr>
        <w:t>ze</w:t>
      </w:r>
      <w:r w:rsidRPr="004F0D0B">
        <w:rPr>
          <w:sz w:val="20"/>
          <w:szCs w:val="20"/>
        </w:rPr>
        <w:t xml:space="preserve"> vuistregels voor het luisteronderwijs (aan beginners) - oorspronkelijk samengesteld door Gert van Essen</w:t>
      </w:r>
      <w:r>
        <w:rPr>
          <w:sz w:val="20"/>
          <w:szCs w:val="20"/>
        </w:rPr>
        <w:t>, vakdidacticus Engels</w:t>
      </w:r>
      <w:r w:rsidRPr="004F0D0B">
        <w:rPr>
          <w:sz w:val="20"/>
          <w:szCs w:val="20"/>
        </w:rPr>
        <w:t xml:space="preserve"> - vatten veel van hetgeen </w:t>
      </w:r>
      <w:r>
        <w:rPr>
          <w:sz w:val="20"/>
          <w:szCs w:val="20"/>
        </w:rPr>
        <w:t xml:space="preserve">in </w:t>
      </w:r>
      <w:r>
        <w:rPr>
          <w:rFonts w:cs="Arial"/>
          <w:sz w:val="20"/>
          <w:szCs w:val="20"/>
        </w:rPr>
        <w:t>§</w:t>
      </w:r>
      <w:r>
        <w:rPr>
          <w:sz w:val="20"/>
          <w:szCs w:val="20"/>
        </w:rPr>
        <w:t xml:space="preserve"> 4.2.1</w:t>
      </w:r>
      <w:r w:rsidRPr="004F0D0B">
        <w:rPr>
          <w:sz w:val="20"/>
          <w:szCs w:val="20"/>
        </w:rPr>
        <w:t xml:space="preserve"> aan de orde is gekomen samen door traditioneel schools luisteren te plaatsen tegenover het buitenschoolse levensechte luisteren. Aanbevolen wordt om het luisteren op school zoveel mogelijk te laten lijken op het buitenschoolse luisteren.</w:t>
      </w:r>
      <w:r>
        <w:rPr>
          <w:szCs w:val="22"/>
        </w:rPr>
        <w:t xml:space="preserve"> </w:t>
      </w:r>
    </w:p>
    <w:p w:rsidR="006C45C2" w:rsidRDefault="006C45C2" w:rsidP="006C45C2">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3422"/>
    <w:multiLevelType w:val="hybridMultilevel"/>
    <w:tmpl w:val="659808D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F977C5"/>
    <w:multiLevelType w:val="hybridMultilevel"/>
    <w:tmpl w:val="3C98D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4F6B68"/>
    <w:multiLevelType w:val="hybridMultilevel"/>
    <w:tmpl w:val="A56211E0"/>
    <w:lvl w:ilvl="0" w:tplc="9EDA9CB4">
      <w:start w:val="1"/>
      <w:numFmt w:val="bullet"/>
      <w:lvlText w:val=""/>
      <w:lvlJc w:val="left"/>
      <w:pPr>
        <w:tabs>
          <w:tab w:val="num" w:pos="877"/>
        </w:tabs>
        <w:ind w:left="877" w:hanging="397"/>
      </w:pPr>
      <w:rPr>
        <w:rFonts w:ascii="Wingdings" w:hAnsi="Wingdings" w:hint="default"/>
      </w:rPr>
    </w:lvl>
    <w:lvl w:ilvl="1" w:tplc="04130003" w:tentative="1">
      <w:start w:val="1"/>
      <w:numFmt w:val="bullet"/>
      <w:lvlText w:val="o"/>
      <w:lvlJc w:val="left"/>
      <w:pPr>
        <w:tabs>
          <w:tab w:val="num" w:pos="1920"/>
        </w:tabs>
        <w:ind w:left="1920" w:hanging="360"/>
      </w:pPr>
      <w:rPr>
        <w:rFonts w:ascii="Courier New" w:hAnsi="Courier New" w:cs="Courier New" w:hint="default"/>
      </w:rPr>
    </w:lvl>
    <w:lvl w:ilvl="2" w:tplc="04130005" w:tentative="1">
      <w:start w:val="1"/>
      <w:numFmt w:val="bullet"/>
      <w:lvlText w:val=""/>
      <w:lvlJc w:val="left"/>
      <w:pPr>
        <w:tabs>
          <w:tab w:val="num" w:pos="2640"/>
        </w:tabs>
        <w:ind w:left="2640" w:hanging="360"/>
      </w:pPr>
      <w:rPr>
        <w:rFonts w:ascii="Wingdings" w:hAnsi="Wingdings" w:hint="default"/>
      </w:rPr>
    </w:lvl>
    <w:lvl w:ilvl="3" w:tplc="04130001" w:tentative="1">
      <w:start w:val="1"/>
      <w:numFmt w:val="bullet"/>
      <w:lvlText w:val=""/>
      <w:lvlJc w:val="left"/>
      <w:pPr>
        <w:tabs>
          <w:tab w:val="num" w:pos="3360"/>
        </w:tabs>
        <w:ind w:left="3360" w:hanging="360"/>
      </w:pPr>
      <w:rPr>
        <w:rFonts w:ascii="Symbol" w:hAnsi="Symbol" w:hint="default"/>
      </w:rPr>
    </w:lvl>
    <w:lvl w:ilvl="4" w:tplc="04130003" w:tentative="1">
      <w:start w:val="1"/>
      <w:numFmt w:val="bullet"/>
      <w:lvlText w:val="o"/>
      <w:lvlJc w:val="left"/>
      <w:pPr>
        <w:tabs>
          <w:tab w:val="num" w:pos="4080"/>
        </w:tabs>
        <w:ind w:left="4080" w:hanging="360"/>
      </w:pPr>
      <w:rPr>
        <w:rFonts w:ascii="Courier New" w:hAnsi="Courier New" w:cs="Courier New" w:hint="default"/>
      </w:rPr>
    </w:lvl>
    <w:lvl w:ilvl="5" w:tplc="04130005" w:tentative="1">
      <w:start w:val="1"/>
      <w:numFmt w:val="bullet"/>
      <w:lvlText w:val=""/>
      <w:lvlJc w:val="left"/>
      <w:pPr>
        <w:tabs>
          <w:tab w:val="num" w:pos="4800"/>
        </w:tabs>
        <w:ind w:left="4800" w:hanging="360"/>
      </w:pPr>
      <w:rPr>
        <w:rFonts w:ascii="Wingdings" w:hAnsi="Wingdings" w:hint="default"/>
      </w:rPr>
    </w:lvl>
    <w:lvl w:ilvl="6" w:tplc="04130001" w:tentative="1">
      <w:start w:val="1"/>
      <w:numFmt w:val="bullet"/>
      <w:lvlText w:val=""/>
      <w:lvlJc w:val="left"/>
      <w:pPr>
        <w:tabs>
          <w:tab w:val="num" w:pos="5520"/>
        </w:tabs>
        <w:ind w:left="5520" w:hanging="360"/>
      </w:pPr>
      <w:rPr>
        <w:rFonts w:ascii="Symbol" w:hAnsi="Symbol" w:hint="default"/>
      </w:rPr>
    </w:lvl>
    <w:lvl w:ilvl="7" w:tplc="04130003" w:tentative="1">
      <w:start w:val="1"/>
      <w:numFmt w:val="bullet"/>
      <w:lvlText w:val="o"/>
      <w:lvlJc w:val="left"/>
      <w:pPr>
        <w:tabs>
          <w:tab w:val="num" w:pos="6240"/>
        </w:tabs>
        <w:ind w:left="6240" w:hanging="360"/>
      </w:pPr>
      <w:rPr>
        <w:rFonts w:ascii="Courier New" w:hAnsi="Courier New" w:cs="Courier New" w:hint="default"/>
      </w:rPr>
    </w:lvl>
    <w:lvl w:ilvl="8" w:tplc="04130005" w:tentative="1">
      <w:start w:val="1"/>
      <w:numFmt w:val="bullet"/>
      <w:lvlText w:val=""/>
      <w:lvlJc w:val="left"/>
      <w:pPr>
        <w:tabs>
          <w:tab w:val="num" w:pos="6960"/>
        </w:tabs>
        <w:ind w:left="6960" w:hanging="360"/>
      </w:pPr>
      <w:rPr>
        <w:rFonts w:ascii="Wingdings" w:hAnsi="Wingdings" w:hint="default"/>
      </w:rPr>
    </w:lvl>
  </w:abstractNum>
  <w:abstractNum w:abstractNumId="3">
    <w:nsid w:val="3581597C"/>
    <w:multiLevelType w:val="hybridMultilevel"/>
    <w:tmpl w:val="8A3A4630"/>
    <w:lvl w:ilvl="0" w:tplc="9EDA9CB4">
      <w:start w:val="1"/>
      <w:numFmt w:val="bullet"/>
      <w:lvlText w:val=""/>
      <w:lvlJc w:val="left"/>
      <w:pPr>
        <w:tabs>
          <w:tab w:val="num" w:pos="877"/>
        </w:tabs>
        <w:ind w:left="877" w:hanging="397"/>
      </w:pPr>
      <w:rPr>
        <w:rFonts w:ascii="Wingdings" w:hAnsi="Wingdings" w:hint="default"/>
        <w:b w:val="0"/>
        <w:i w:val="0"/>
        <w:sz w:val="22"/>
        <w:szCs w:val="22"/>
      </w:rPr>
    </w:lvl>
    <w:lvl w:ilvl="1" w:tplc="CFBAC6A4">
      <w:start w:val="5"/>
      <w:numFmt w:val="bullet"/>
      <w:lvlText w:val="-"/>
      <w:lvlJc w:val="left"/>
      <w:pPr>
        <w:tabs>
          <w:tab w:val="num" w:pos="1476"/>
        </w:tabs>
        <w:ind w:left="1476" w:hanging="396"/>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D337D32"/>
    <w:multiLevelType w:val="hybridMultilevel"/>
    <w:tmpl w:val="98580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876101B"/>
    <w:multiLevelType w:val="hybridMultilevel"/>
    <w:tmpl w:val="23D27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A107EA0"/>
    <w:multiLevelType w:val="hybridMultilevel"/>
    <w:tmpl w:val="1F1017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F360202"/>
    <w:multiLevelType w:val="hybridMultilevel"/>
    <w:tmpl w:val="1C703A0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7D60510"/>
    <w:multiLevelType w:val="hybridMultilevel"/>
    <w:tmpl w:val="E4D8E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A122EFF"/>
    <w:multiLevelType w:val="hybridMultilevel"/>
    <w:tmpl w:val="C1AC74C2"/>
    <w:lvl w:ilvl="0" w:tplc="E8CEDAE8">
      <w:start w:val="1"/>
      <w:numFmt w:val="decimal"/>
      <w:lvlText w:val="%1."/>
      <w:lvlJc w:val="left"/>
      <w:pPr>
        <w:tabs>
          <w:tab w:val="num" w:pos="2320"/>
        </w:tabs>
        <w:ind w:left="2320" w:hanging="340"/>
      </w:pPr>
      <w:rPr>
        <w:rFonts w:ascii="Arial" w:hAnsi="Arial" w:hint="default"/>
        <w:b w:val="0"/>
        <w:i w:val="0"/>
        <w:sz w:val="22"/>
        <w:szCs w:val="22"/>
      </w:rPr>
    </w:lvl>
    <w:lvl w:ilvl="1" w:tplc="CFBAC6A4">
      <w:start w:val="5"/>
      <w:numFmt w:val="bullet"/>
      <w:lvlText w:val="-"/>
      <w:lvlJc w:val="left"/>
      <w:pPr>
        <w:tabs>
          <w:tab w:val="num" w:pos="1476"/>
        </w:tabs>
        <w:ind w:left="1476" w:hanging="396"/>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3"/>
  </w:num>
  <w:num w:numId="4">
    <w:abstractNumId w:val="7"/>
  </w:num>
  <w:num w:numId="5">
    <w:abstractNumId w:val="5"/>
  </w:num>
  <w:num w:numId="6">
    <w:abstractNumId w:val="6"/>
  </w:num>
  <w:num w:numId="7">
    <w:abstractNumId w:val="4"/>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footnotePr>
    <w:footnote w:id="-1"/>
    <w:footnote w:id="0"/>
  </w:footnotePr>
  <w:endnotePr>
    <w:endnote w:id="-1"/>
    <w:endnote w:id="0"/>
  </w:endnotePr>
  <w:compat/>
  <w:rsids>
    <w:rsidRoot w:val="00453A8D"/>
    <w:rsid w:val="00016788"/>
    <w:rsid w:val="00022F97"/>
    <w:rsid w:val="00043693"/>
    <w:rsid w:val="000B7EC8"/>
    <w:rsid w:val="000D0214"/>
    <w:rsid w:val="001240AE"/>
    <w:rsid w:val="001B0842"/>
    <w:rsid w:val="00221E1C"/>
    <w:rsid w:val="00233459"/>
    <w:rsid w:val="002E340A"/>
    <w:rsid w:val="003C0B09"/>
    <w:rsid w:val="003E6CED"/>
    <w:rsid w:val="00402528"/>
    <w:rsid w:val="00404309"/>
    <w:rsid w:val="0043027F"/>
    <w:rsid w:val="00453A8D"/>
    <w:rsid w:val="004A3088"/>
    <w:rsid w:val="004A5A73"/>
    <w:rsid w:val="00504FBB"/>
    <w:rsid w:val="00520434"/>
    <w:rsid w:val="0057238A"/>
    <w:rsid w:val="005A6DAB"/>
    <w:rsid w:val="005D31B6"/>
    <w:rsid w:val="00643249"/>
    <w:rsid w:val="00656F33"/>
    <w:rsid w:val="006C45C2"/>
    <w:rsid w:val="00737648"/>
    <w:rsid w:val="00876D4C"/>
    <w:rsid w:val="009023D9"/>
    <w:rsid w:val="009E00DC"/>
    <w:rsid w:val="00A504A2"/>
    <w:rsid w:val="00A54DE7"/>
    <w:rsid w:val="00A7274B"/>
    <w:rsid w:val="00AB2407"/>
    <w:rsid w:val="00AD5DDB"/>
    <w:rsid w:val="00AD6020"/>
    <w:rsid w:val="00AE74AB"/>
    <w:rsid w:val="00C06362"/>
    <w:rsid w:val="00C600AF"/>
    <w:rsid w:val="00C64CD2"/>
    <w:rsid w:val="00C85AE9"/>
    <w:rsid w:val="00CD6312"/>
    <w:rsid w:val="00CE7E7D"/>
    <w:rsid w:val="00D07E44"/>
    <w:rsid w:val="00D10BB5"/>
    <w:rsid w:val="00D349D6"/>
    <w:rsid w:val="00D7036D"/>
    <w:rsid w:val="00DC101F"/>
    <w:rsid w:val="00DE0802"/>
    <w:rsid w:val="00DE39B8"/>
    <w:rsid w:val="00EB70E7"/>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3A8D"/>
    <w:pPr>
      <w:spacing w:after="0" w:line="240" w:lineRule="auto"/>
    </w:pPr>
    <w:rPr>
      <w:szCs w:val="24"/>
    </w:rPr>
  </w:style>
  <w:style w:type="paragraph" w:styleId="Kop2">
    <w:name w:val="heading 2"/>
    <w:basedOn w:val="Standaard"/>
    <w:next w:val="Standaard"/>
    <w:link w:val="Kop2Char"/>
    <w:qFormat/>
    <w:rsid w:val="00453A8D"/>
    <w:pPr>
      <w:keepNext/>
      <w:outlineLvl w:val="1"/>
    </w:pPr>
    <w:rPr>
      <w:rFonts w:ascii="Times New Roman" w:hAnsi="Times New Roman"/>
      <w:i/>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character" w:customStyle="1" w:styleId="Kop2Char">
    <w:name w:val="Kop 2 Char"/>
    <w:basedOn w:val="Standaardalinea-lettertype"/>
    <w:link w:val="Kop2"/>
    <w:rsid w:val="00453A8D"/>
    <w:rPr>
      <w:rFonts w:ascii="Times New Roman" w:hAnsi="Times New Roman"/>
      <w:i/>
      <w:sz w:val="24"/>
      <w:lang w:eastAsia="nl-NL"/>
    </w:rPr>
  </w:style>
  <w:style w:type="character" w:styleId="Verwijzingopmerking">
    <w:name w:val="annotation reference"/>
    <w:basedOn w:val="Standaardalinea-lettertype"/>
    <w:uiPriority w:val="99"/>
    <w:semiHidden/>
    <w:unhideWhenUsed/>
    <w:rsid w:val="00453A8D"/>
    <w:rPr>
      <w:sz w:val="16"/>
      <w:szCs w:val="16"/>
    </w:rPr>
  </w:style>
  <w:style w:type="paragraph" w:styleId="Tekstopmerking">
    <w:name w:val="annotation text"/>
    <w:basedOn w:val="Standaard"/>
    <w:link w:val="TekstopmerkingChar"/>
    <w:uiPriority w:val="99"/>
    <w:semiHidden/>
    <w:unhideWhenUsed/>
    <w:rsid w:val="00453A8D"/>
    <w:rPr>
      <w:sz w:val="20"/>
      <w:szCs w:val="20"/>
    </w:rPr>
  </w:style>
  <w:style w:type="character" w:customStyle="1" w:styleId="TekstopmerkingChar">
    <w:name w:val="Tekst opmerking Char"/>
    <w:basedOn w:val="Standaardalinea-lettertype"/>
    <w:link w:val="Tekstopmerking"/>
    <w:uiPriority w:val="99"/>
    <w:semiHidden/>
    <w:rsid w:val="00453A8D"/>
    <w:rPr>
      <w:sz w:val="20"/>
    </w:rPr>
  </w:style>
  <w:style w:type="paragraph" w:styleId="Plattetekstinspringen2">
    <w:name w:val="Body Text Indent 2"/>
    <w:basedOn w:val="Standaard"/>
    <w:link w:val="Plattetekstinspringen2Char"/>
    <w:rsid w:val="00453A8D"/>
    <w:pPr>
      <w:widowControl w:val="0"/>
      <w:tabs>
        <w:tab w:val="left" w:pos="-1134"/>
        <w:tab w:val="left" w:pos="-567"/>
        <w:tab w:val="left" w:pos="0"/>
        <w:tab w:val="left" w:pos="426"/>
        <w:tab w:val="left" w:pos="1209"/>
        <w:tab w:val="left" w:pos="1613"/>
        <w:tab w:val="left" w:pos="2016"/>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ind w:left="426"/>
    </w:pPr>
    <w:rPr>
      <w:rFonts w:ascii="Times New Roman" w:hAnsi="Times New Roman"/>
      <w:sz w:val="24"/>
      <w:szCs w:val="20"/>
      <w:lang w:eastAsia="nl-NL"/>
    </w:rPr>
  </w:style>
  <w:style w:type="character" w:customStyle="1" w:styleId="Plattetekstinspringen2Char">
    <w:name w:val="Platte tekst inspringen 2 Char"/>
    <w:basedOn w:val="Standaardalinea-lettertype"/>
    <w:link w:val="Plattetekstinspringen2"/>
    <w:rsid w:val="00453A8D"/>
    <w:rPr>
      <w:rFonts w:ascii="Times New Roman" w:hAnsi="Times New Roman"/>
      <w:sz w:val="24"/>
      <w:lang w:eastAsia="nl-NL"/>
    </w:rPr>
  </w:style>
  <w:style w:type="paragraph" w:styleId="Lijstalinea">
    <w:name w:val="List Paragraph"/>
    <w:basedOn w:val="Standaard"/>
    <w:uiPriority w:val="34"/>
    <w:qFormat/>
    <w:rsid w:val="00453A8D"/>
    <w:pPr>
      <w:ind w:left="720"/>
      <w:contextualSpacing/>
    </w:pPr>
  </w:style>
  <w:style w:type="paragraph" w:styleId="Plattetekstinspringen">
    <w:name w:val="Body Text Indent"/>
    <w:basedOn w:val="Standaard"/>
    <w:link w:val="PlattetekstinspringenChar"/>
    <w:uiPriority w:val="99"/>
    <w:unhideWhenUsed/>
    <w:rsid w:val="00453A8D"/>
    <w:pPr>
      <w:spacing w:after="120"/>
      <w:ind w:left="283"/>
    </w:pPr>
  </w:style>
  <w:style w:type="character" w:customStyle="1" w:styleId="PlattetekstinspringenChar">
    <w:name w:val="Platte tekst inspringen Char"/>
    <w:basedOn w:val="Standaardalinea-lettertype"/>
    <w:link w:val="Plattetekstinspringen"/>
    <w:uiPriority w:val="99"/>
    <w:rsid w:val="00453A8D"/>
    <w:rPr>
      <w:szCs w:val="24"/>
    </w:rPr>
  </w:style>
  <w:style w:type="paragraph" w:styleId="Plattetekstinspringen3">
    <w:name w:val="Body Text Indent 3"/>
    <w:basedOn w:val="Standaard"/>
    <w:link w:val="Plattetekstinspringen3Char"/>
    <w:uiPriority w:val="99"/>
    <w:semiHidden/>
    <w:unhideWhenUsed/>
    <w:rsid w:val="00453A8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453A8D"/>
    <w:rPr>
      <w:sz w:val="16"/>
      <w:szCs w:val="16"/>
    </w:rPr>
  </w:style>
  <w:style w:type="paragraph" w:styleId="Voetnoottekst">
    <w:name w:val="footnote text"/>
    <w:basedOn w:val="Standaard"/>
    <w:link w:val="VoetnoottekstChar"/>
    <w:rsid w:val="00453A8D"/>
    <w:pPr>
      <w:widowControl w:val="0"/>
      <w:overflowPunct w:val="0"/>
      <w:autoSpaceDE w:val="0"/>
      <w:autoSpaceDN w:val="0"/>
      <w:adjustRightInd w:val="0"/>
      <w:textAlignment w:val="baseline"/>
    </w:pPr>
    <w:rPr>
      <w:rFonts w:ascii="CG Times 12pt" w:hAnsi="CG Times 12pt"/>
      <w:sz w:val="24"/>
      <w:szCs w:val="20"/>
      <w:lang w:eastAsia="nl-NL"/>
    </w:rPr>
  </w:style>
  <w:style w:type="character" w:customStyle="1" w:styleId="VoetnoottekstChar">
    <w:name w:val="Voetnoottekst Char"/>
    <w:basedOn w:val="Standaardalinea-lettertype"/>
    <w:link w:val="Voetnoottekst"/>
    <w:uiPriority w:val="99"/>
    <w:rsid w:val="00453A8D"/>
    <w:rPr>
      <w:rFonts w:ascii="CG Times 12pt" w:hAnsi="CG Times 12pt"/>
      <w:sz w:val="24"/>
      <w:lang w:eastAsia="nl-NL"/>
    </w:rPr>
  </w:style>
  <w:style w:type="character" w:styleId="Voetnootmarkering">
    <w:name w:val="footnote reference"/>
    <w:basedOn w:val="Standaardalinea-lettertype"/>
    <w:rsid w:val="00453A8D"/>
    <w:rPr>
      <w:sz w:val="20"/>
      <w:vertAlign w:val="superscript"/>
    </w:rPr>
  </w:style>
  <w:style w:type="paragraph" w:customStyle="1" w:styleId="Standaard1">
    <w:name w:val="Standaard1"/>
    <w:rsid w:val="00453A8D"/>
    <w:pPr>
      <w:widowControl w:val="0"/>
      <w:overflowPunct w:val="0"/>
      <w:autoSpaceDE w:val="0"/>
      <w:autoSpaceDN w:val="0"/>
      <w:adjustRightInd w:val="0"/>
      <w:spacing w:after="0" w:line="240" w:lineRule="auto"/>
      <w:textAlignment w:val="baseline"/>
    </w:pPr>
    <w:rPr>
      <w:rFonts w:ascii="CG Times 12pt" w:hAnsi="CG Times 12pt"/>
      <w:sz w:val="24"/>
      <w:lang w:eastAsia="nl-NL"/>
    </w:rPr>
  </w:style>
  <w:style w:type="paragraph" w:styleId="Ballontekst">
    <w:name w:val="Balloon Text"/>
    <w:basedOn w:val="Standaard"/>
    <w:link w:val="BallontekstChar"/>
    <w:uiPriority w:val="99"/>
    <w:semiHidden/>
    <w:unhideWhenUsed/>
    <w:rsid w:val="00453A8D"/>
    <w:rPr>
      <w:rFonts w:ascii="Tahoma" w:hAnsi="Tahoma" w:cs="Tahoma"/>
      <w:sz w:val="16"/>
      <w:szCs w:val="16"/>
    </w:rPr>
  </w:style>
  <w:style w:type="character" w:customStyle="1" w:styleId="BallontekstChar">
    <w:name w:val="Ballontekst Char"/>
    <w:basedOn w:val="Standaardalinea-lettertype"/>
    <w:link w:val="Ballontekst"/>
    <w:uiPriority w:val="99"/>
    <w:semiHidden/>
    <w:rsid w:val="00453A8D"/>
    <w:rPr>
      <w:rFonts w:ascii="Tahoma" w:hAnsi="Tahoma" w:cs="Tahoma"/>
      <w:sz w:val="16"/>
      <w:szCs w:val="16"/>
    </w:rPr>
  </w:style>
  <w:style w:type="character" w:styleId="Hyperlink">
    <w:name w:val="Hyperlink"/>
    <w:basedOn w:val="Standaardalinea-lettertype"/>
    <w:uiPriority w:val="99"/>
    <w:unhideWhenUsed/>
    <w:rsid w:val="006C45C2"/>
    <w:rPr>
      <w:color w:val="00618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erplaninbeeld.slo.nl/examenprogrammas/examenprogramma-mvt-hv.pdf/" TargetMode="External"/><Relationship Id="rId3" Type="http://schemas.openxmlformats.org/officeDocument/2006/relationships/settings" Target="settings.xml"/><Relationship Id="rId7" Type="http://schemas.openxmlformats.org/officeDocument/2006/relationships/hyperlink" Target="http://ko.slo.nl/vakgebieden/00002/00002/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vt.publication-archive.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2371</Words>
  <Characters>13045</Characters>
  <Application>Microsoft Office Word</Application>
  <DocSecurity>0</DocSecurity>
  <Lines>108</Lines>
  <Paragraphs>30</Paragraphs>
  <ScaleCrop>false</ScaleCrop>
  <Company/>
  <LinksUpToDate>false</LinksUpToDate>
  <CharactersWithSpaces>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2014-01-26T12:14:00Z</dcterms:created>
  <dcterms:modified xsi:type="dcterms:W3CDTF">2014-03-31T08:41:00Z</dcterms:modified>
</cp:coreProperties>
</file>